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9"/>
        <w:gridCol w:w="2604"/>
        <w:gridCol w:w="5660"/>
      </w:tblGrid>
      <w:tr w:rsidR="00B82B4E" w:rsidRPr="003B1C05" w:rsidTr="00B82B4E">
        <w:trPr>
          <w:trHeight w:val="416"/>
          <w:jc w:val="center"/>
        </w:trPr>
        <w:tc>
          <w:tcPr>
            <w:tcW w:w="2509" w:type="dxa"/>
            <w:vMerge w:val="restart"/>
            <w:tcBorders>
              <w:top w:val="single" w:sz="4" w:space="0" w:color="auto"/>
              <w:left w:val="single" w:sz="4" w:space="0" w:color="auto"/>
              <w:right w:val="single" w:sz="4" w:space="0" w:color="auto"/>
            </w:tcBorders>
            <w:vAlign w:val="center"/>
          </w:tcPr>
          <w:p w:rsidR="00B82B4E" w:rsidRPr="003B1C05" w:rsidRDefault="00B82B4E" w:rsidP="00B82B4E">
            <w:pPr>
              <w:ind w:right="-11"/>
            </w:pPr>
            <w:r>
              <w:rPr>
                <w:b/>
                <w:sz w:val="28"/>
                <w:szCs w:val="24"/>
              </w:rPr>
              <w:br w:type="page"/>
            </w:r>
            <w:r>
              <w:rPr>
                <w:b/>
                <w:noProof/>
                <w:sz w:val="28"/>
                <w:szCs w:val="24"/>
                <w:lang w:eastAsia="fr-FR" w:bidi="ar-SA"/>
              </w:rPr>
              <w:drawing>
                <wp:anchor distT="0" distB="0" distL="114300" distR="114300" simplePos="0" relativeHeight="251735040" behindDoc="1" locked="0" layoutInCell="1" allowOverlap="1">
                  <wp:simplePos x="0" y="0"/>
                  <wp:positionH relativeFrom="column">
                    <wp:posOffset>103505</wp:posOffset>
                  </wp:positionH>
                  <wp:positionV relativeFrom="paragraph">
                    <wp:posOffset>167640</wp:posOffset>
                  </wp:positionV>
                  <wp:extent cx="1238250" cy="1670050"/>
                  <wp:effectExtent l="19050" t="0" r="0" b="0"/>
                  <wp:wrapNone/>
                  <wp:docPr id="9" name="Imag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8" cstate="print"/>
                          <a:srcRect/>
                          <a:stretch>
                            <a:fillRect/>
                          </a:stretch>
                        </pic:blipFill>
                        <pic:spPr bwMode="auto">
                          <a:xfrm>
                            <a:off x="0" y="0"/>
                            <a:ext cx="1238250" cy="1670050"/>
                          </a:xfrm>
                          <a:prstGeom prst="rect">
                            <a:avLst/>
                          </a:prstGeom>
                          <a:noFill/>
                        </pic:spPr>
                      </pic:pic>
                    </a:graphicData>
                  </a:graphic>
                </wp:anchor>
              </w:drawing>
            </w:r>
            <w:r>
              <w:rPr>
                <w:b/>
                <w:sz w:val="28"/>
                <w:szCs w:val="24"/>
              </w:rPr>
              <w:br w:type="page"/>
            </w:r>
            <w:r w:rsidRPr="003B1C05">
              <w:rPr>
                <w:sz w:val="16"/>
              </w:rPr>
              <w:br w:type="page"/>
            </w:r>
          </w:p>
          <w:p w:rsidR="00B82B4E" w:rsidRPr="003B1C05" w:rsidRDefault="00B82B4E" w:rsidP="00B82B4E">
            <w:pPr>
              <w:tabs>
                <w:tab w:val="left" w:pos="1992"/>
              </w:tabs>
              <w:ind w:right="-11" w:firstLine="284"/>
              <w:jc w:val="center"/>
              <w:rPr>
                <w:sz w:val="8"/>
                <w:szCs w:val="8"/>
              </w:rPr>
            </w:pPr>
          </w:p>
          <w:p w:rsidR="00B82B4E" w:rsidRPr="003B1C05" w:rsidRDefault="00B82B4E" w:rsidP="00B82B4E">
            <w:pPr>
              <w:ind w:right="-11"/>
              <w:jc w:val="center"/>
            </w:pPr>
          </w:p>
          <w:p w:rsidR="00B82B4E" w:rsidRPr="003B1C05" w:rsidRDefault="00B82B4E" w:rsidP="00B82B4E">
            <w:pPr>
              <w:ind w:right="-11"/>
              <w:jc w:val="center"/>
              <w:rPr>
                <w:b/>
                <w:sz w:val="8"/>
                <w:szCs w:val="8"/>
              </w:rPr>
            </w:pPr>
          </w:p>
          <w:p w:rsidR="00B82B4E" w:rsidRPr="003B1C05" w:rsidRDefault="00B82B4E" w:rsidP="00B82B4E">
            <w:pPr>
              <w:spacing w:before="120" w:after="120"/>
              <w:jc w:val="center"/>
              <w:rPr>
                <w:rFonts w:eastAsia="Calibri"/>
                <w:szCs w:val="24"/>
              </w:rPr>
            </w:pPr>
          </w:p>
        </w:tc>
        <w:tc>
          <w:tcPr>
            <w:tcW w:w="8264" w:type="dxa"/>
            <w:gridSpan w:val="2"/>
            <w:tcBorders>
              <w:top w:val="single" w:sz="4" w:space="0" w:color="auto"/>
              <w:left w:val="single" w:sz="4" w:space="0" w:color="auto"/>
              <w:bottom w:val="single" w:sz="4" w:space="0" w:color="auto"/>
              <w:right w:val="single" w:sz="4" w:space="0" w:color="auto"/>
            </w:tcBorders>
            <w:vAlign w:val="center"/>
          </w:tcPr>
          <w:p w:rsidR="00B82B4E" w:rsidRPr="003B1C05" w:rsidRDefault="00B82B4E" w:rsidP="00B82B4E">
            <w:pPr>
              <w:jc w:val="center"/>
              <w:rPr>
                <w:rFonts w:eastAsia="Calibri"/>
                <w:b/>
                <w:szCs w:val="24"/>
              </w:rPr>
            </w:pPr>
            <w:r w:rsidRPr="003B1C05">
              <w:rPr>
                <w:b/>
                <w:caps/>
                <w:szCs w:val="24"/>
              </w:rPr>
              <w:t>SÉQUENCE D'ÉVALUATION EN SCIENCES PHYSIQUES ET chimiques</w:t>
            </w:r>
          </w:p>
        </w:tc>
      </w:tr>
      <w:tr w:rsidR="00B82B4E" w:rsidRPr="003B1C05" w:rsidTr="00B82B4E">
        <w:trPr>
          <w:trHeight w:val="726"/>
          <w:jc w:val="center"/>
        </w:trPr>
        <w:tc>
          <w:tcPr>
            <w:tcW w:w="2509" w:type="dxa"/>
            <w:vMerge/>
            <w:tcBorders>
              <w:left w:val="single" w:sz="4" w:space="0" w:color="auto"/>
              <w:right w:val="single" w:sz="4" w:space="0" w:color="auto"/>
            </w:tcBorders>
            <w:vAlign w:val="center"/>
          </w:tcPr>
          <w:p w:rsidR="00B82B4E" w:rsidRPr="003B1C05" w:rsidRDefault="00B82B4E" w:rsidP="00B82B4E">
            <w:pPr>
              <w:spacing w:before="120" w:after="120"/>
              <w:rPr>
                <w:rFonts w:eastAsia="Calibri"/>
                <w:szCs w:val="24"/>
              </w:rPr>
            </w:pPr>
          </w:p>
        </w:tc>
        <w:tc>
          <w:tcPr>
            <w:tcW w:w="2604" w:type="dxa"/>
            <w:vMerge w:val="restart"/>
            <w:tcBorders>
              <w:top w:val="single" w:sz="4" w:space="0" w:color="auto"/>
              <w:left w:val="single" w:sz="4" w:space="0" w:color="auto"/>
              <w:right w:val="single" w:sz="4" w:space="0" w:color="auto"/>
            </w:tcBorders>
          </w:tcPr>
          <w:p w:rsidR="00B82B4E" w:rsidRPr="003B1C05" w:rsidRDefault="00B82B4E" w:rsidP="00B82B4E">
            <w:pPr>
              <w:spacing w:before="240" w:line="240" w:lineRule="auto"/>
              <w:rPr>
                <w:rFonts w:eastAsia="Calibri"/>
                <w:b/>
              </w:rPr>
            </w:pPr>
            <w:r w:rsidRPr="003B1C05">
              <w:rPr>
                <w:rFonts w:eastAsia="Calibri"/>
                <w:b/>
              </w:rPr>
              <w:t>Nom :</w:t>
            </w:r>
          </w:p>
          <w:p w:rsidR="00B82B4E" w:rsidRPr="003B1C05" w:rsidRDefault="00B82B4E" w:rsidP="00B82B4E">
            <w:pPr>
              <w:spacing w:line="240" w:lineRule="auto"/>
              <w:rPr>
                <w:rFonts w:eastAsia="Calibri"/>
                <w:b/>
              </w:rPr>
            </w:pPr>
            <w:r w:rsidRPr="003B1C05">
              <w:rPr>
                <w:rFonts w:eastAsia="Calibri"/>
                <w:b/>
              </w:rPr>
              <w:t>Prénom :</w:t>
            </w:r>
          </w:p>
          <w:p w:rsidR="00B82B4E" w:rsidRDefault="00B82B4E" w:rsidP="00B82B4E">
            <w:pPr>
              <w:spacing w:line="240" w:lineRule="auto"/>
              <w:rPr>
                <w:rFonts w:eastAsia="Calibri"/>
                <w:b/>
              </w:rPr>
            </w:pPr>
            <w:r w:rsidRPr="003B1C05">
              <w:rPr>
                <w:rFonts w:eastAsia="Calibri"/>
                <w:b/>
              </w:rPr>
              <w:t>Établissement :</w:t>
            </w:r>
            <w:r>
              <w:rPr>
                <w:rFonts w:eastAsia="Calibri"/>
                <w:b/>
              </w:rPr>
              <w:t xml:space="preserve"> </w:t>
            </w:r>
          </w:p>
          <w:p w:rsidR="00B82B4E" w:rsidRDefault="00B82B4E" w:rsidP="00B82B4E">
            <w:pPr>
              <w:spacing w:line="240" w:lineRule="auto"/>
              <w:rPr>
                <w:rFonts w:eastAsia="Calibri"/>
                <w:b/>
              </w:rPr>
            </w:pPr>
          </w:p>
          <w:p w:rsidR="00B82B4E" w:rsidRPr="00F021EE" w:rsidRDefault="00B82B4E" w:rsidP="00B82B4E">
            <w:pPr>
              <w:spacing w:line="240" w:lineRule="auto"/>
              <w:rPr>
                <w:rFonts w:eastAsia="Calibri"/>
                <w:b/>
              </w:rPr>
            </w:pPr>
            <w:r w:rsidRPr="003B1C05">
              <w:rPr>
                <w:rFonts w:eastAsia="Calibri"/>
                <w:b/>
              </w:rPr>
              <w:t>Ville :</w:t>
            </w:r>
            <w:r>
              <w:rPr>
                <w:rFonts w:eastAsia="Calibri"/>
                <w:b/>
              </w:rPr>
              <w:t xml:space="preserve"> </w:t>
            </w:r>
          </w:p>
        </w:tc>
        <w:tc>
          <w:tcPr>
            <w:tcW w:w="5660" w:type="dxa"/>
            <w:tcBorders>
              <w:top w:val="single" w:sz="4" w:space="0" w:color="auto"/>
              <w:left w:val="single" w:sz="4" w:space="0" w:color="auto"/>
              <w:bottom w:val="single" w:sz="4" w:space="0" w:color="auto"/>
              <w:right w:val="single" w:sz="4" w:space="0" w:color="auto"/>
            </w:tcBorders>
            <w:vAlign w:val="center"/>
          </w:tcPr>
          <w:p w:rsidR="00B82B4E" w:rsidRPr="003B1C05" w:rsidRDefault="00B82B4E" w:rsidP="00B82B4E">
            <w:pPr>
              <w:spacing w:before="40" w:after="40"/>
              <w:rPr>
                <w:rFonts w:eastAsia="Calibri"/>
                <w:b/>
              </w:rPr>
            </w:pPr>
            <w:r>
              <w:rPr>
                <w:rFonts w:eastAsia="Calibri"/>
                <w:b/>
              </w:rPr>
              <w:sym w:font="Wingdings" w:char="F0FE"/>
            </w:r>
            <w:r w:rsidRPr="003B1C05">
              <w:rPr>
                <w:rFonts w:eastAsia="Calibri"/>
                <w:b/>
              </w:rPr>
              <w:t xml:space="preserve"> Évaluation certificative :</w:t>
            </w:r>
          </w:p>
          <w:p w:rsidR="00B82B4E" w:rsidRPr="003B1C05" w:rsidRDefault="00B82B4E" w:rsidP="00B82B4E">
            <w:pPr>
              <w:spacing w:before="40" w:after="40"/>
              <w:rPr>
                <w:rFonts w:eastAsia="Calibri"/>
                <w:b/>
              </w:rPr>
            </w:pPr>
            <w:r w:rsidRPr="003B1C05">
              <w:rPr>
                <w:rFonts w:eastAsia="Calibri"/>
                <w:b/>
              </w:rPr>
              <w:tab/>
            </w:r>
            <w:r>
              <w:rPr>
                <w:rFonts w:eastAsia="Calibri"/>
                <w:b/>
              </w:rPr>
              <w:sym w:font="Wingdings" w:char="F0FE"/>
            </w:r>
            <w:r w:rsidRPr="003B1C05">
              <w:rPr>
                <w:rFonts w:eastAsia="Calibri"/>
                <w:b/>
              </w:rPr>
              <w:t xml:space="preserve"> Baccalauréat professionnel</w:t>
            </w:r>
          </w:p>
          <w:p w:rsidR="00B82B4E" w:rsidRPr="003B1C05" w:rsidRDefault="00B82B4E" w:rsidP="00B82B4E">
            <w:pPr>
              <w:spacing w:before="40" w:after="40"/>
              <w:rPr>
                <w:rFonts w:eastAsia="Calibri"/>
                <w:b/>
              </w:rPr>
            </w:pPr>
            <w:r w:rsidRPr="003B1C05">
              <w:rPr>
                <w:rFonts w:eastAsia="Calibri"/>
                <w:b/>
              </w:rPr>
              <w:tab/>
            </w:r>
            <w:r w:rsidRPr="003B1C05">
              <w:rPr>
                <w:rFonts w:eastAsia="Calibri"/>
                <w:b/>
              </w:rPr>
              <w:sym w:font="Wingdings" w:char="0071"/>
            </w:r>
            <w:r w:rsidRPr="003B1C05">
              <w:rPr>
                <w:rFonts w:eastAsia="Calibri"/>
                <w:b/>
              </w:rPr>
              <w:t xml:space="preserve"> BEP </w:t>
            </w:r>
          </w:p>
          <w:p w:rsidR="00B82B4E" w:rsidRPr="003B1C05" w:rsidRDefault="00B82B4E" w:rsidP="00B82B4E">
            <w:pPr>
              <w:spacing w:before="40" w:after="40"/>
              <w:rPr>
                <w:rFonts w:eastAsia="Calibri"/>
                <w:b/>
              </w:rPr>
            </w:pPr>
            <w:r w:rsidRPr="003B1C05">
              <w:rPr>
                <w:rFonts w:eastAsia="Calibri"/>
                <w:b/>
              </w:rPr>
              <w:tab/>
            </w:r>
            <w:r w:rsidRPr="003B1C05">
              <w:rPr>
                <w:rFonts w:eastAsia="Calibri"/>
                <w:b/>
              </w:rPr>
              <w:sym w:font="Wingdings" w:char="0071"/>
            </w:r>
            <w:r w:rsidRPr="003B1C05">
              <w:rPr>
                <w:b/>
                <w:color w:val="FF0000"/>
              </w:rPr>
              <w:t xml:space="preserve"> </w:t>
            </w:r>
            <w:r w:rsidRPr="003B1C05">
              <w:rPr>
                <w:rFonts w:eastAsia="Calibri"/>
                <w:b/>
              </w:rPr>
              <w:t xml:space="preserve">CAP </w:t>
            </w:r>
          </w:p>
          <w:p w:rsidR="00B82B4E" w:rsidRPr="003B1C05" w:rsidRDefault="00B82B4E" w:rsidP="00B82B4E">
            <w:pPr>
              <w:spacing w:before="40" w:after="40" w:line="264" w:lineRule="auto"/>
              <w:rPr>
                <w:rFonts w:eastAsia="Calibri"/>
                <w:b/>
              </w:rPr>
            </w:pPr>
            <w:r w:rsidRPr="003B1C05">
              <w:rPr>
                <w:rFonts w:eastAsia="Calibri"/>
                <w:b/>
              </w:rPr>
              <w:sym w:font="Wingdings" w:char="0071"/>
            </w:r>
            <w:r w:rsidRPr="003B1C05">
              <w:rPr>
                <w:rFonts w:eastAsia="Calibri"/>
                <w:b/>
              </w:rPr>
              <w:t xml:space="preserve"> Évaluation formative</w:t>
            </w:r>
          </w:p>
        </w:tc>
      </w:tr>
      <w:tr w:rsidR="00B82B4E" w:rsidRPr="003B1C05" w:rsidTr="00B82B4E">
        <w:trPr>
          <w:trHeight w:val="1289"/>
          <w:jc w:val="center"/>
        </w:trPr>
        <w:tc>
          <w:tcPr>
            <w:tcW w:w="2509" w:type="dxa"/>
            <w:vMerge/>
            <w:tcBorders>
              <w:left w:val="single" w:sz="4" w:space="0" w:color="auto"/>
              <w:bottom w:val="single" w:sz="4" w:space="0" w:color="auto"/>
              <w:right w:val="single" w:sz="4" w:space="0" w:color="auto"/>
            </w:tcBorders>
            <w:vAlign w:val="center"/>
          </w:tcPr>
          <w:p w:rsidR="00B82B4E" w:rsidRPr="003B1C05" w:rsidRDefault="00B82B4E" w:rsidP="00B82B4E">
            <w:pPr>
              <w:spacing w:before="120" w:after="120"/>
              <w:rPr>
                <w:rFonts w:eastAsia="Calibri"/>
                <w:szCs w:val="24"/>
              </w:rPr>
            </w:pPr>
          </w:p>
        </w:tc>
        <w:tc>
          <w:tcPr>
            <w:tcW w:w="2604" w:type="dxa"/>
            <w:vMerge/>
            <w:tcBorders>
              <w:left w:val="single" w:sz="4" w:space="0" w:color="auto"/>
              <w:bottom w:val="single" w:sz="4" w:space="0" w:color="auto"/>
              <w:right w:val="single" w:sz="4" w:space="0" w:color="auto"/>
            </w:tcBorders>
            <w:vAlign w:val="center"/>
          </w:tcPr>
          <w:p w:rsidR="00B82B4E" w:rsidRPr="003B1C05" w:rsidRDefault="00B82B4E" w:rsidP="00B82B4E">
            <w:pPr>
              <w:spacing w:before="120" w:after="120"/>
              <w:rPr>
                <w:rFonts w:eastAsia="Calibri"/>
                <w:b/>
              </w:rPr>
            </w:pPr>
          </w:p>
        </w:tc>
        <w:tc>
          <w:tcPr>
            <w:tcW w:w="5660" w:type="dxa"/>
            <w:tcBorders>
              <w:top w:val="single" w:sz="4" w:space="0" w:color="auto"/>
              <w:left w:val="single" w:sz="4" w:space="0" w:color="auto"/>
              <w:bottom w:val="single" w:sz="4" w:space="0" w:color="auto"/>
              <w:right w:val="single" w:sz="4" w:space="0" w:color="auto"/>
            </w:tcBorders>
            <w:vAlign w:val="center"/>
          </w:tcPr>
          <w:p w:rsidR="00B82B4E" w:rsidRPr="003B1C05" w:rsidRDefault="00B82B4E" w:rsidP="00B82B4E">
            <w:pPr>
              <w:spacing w:after="0"/>
              <w:rPr>
                <w:rFonts w:eastAsia="Calibri"/>
                <w:b/>
              </w:rPr>
            </w:pPr>
            <w:r w:rsidRPr="003B1C05">
              <w:rPr>
                <w:rFonts w:eastAsia="Calibri"/>
                <w:b/>
              </w:rPr>
              <w:t>Spécialité :</w:t>
            </w:r>
            <w:r w:rsidRPr="003B1C05">
              <w:rPr>
                <w:rFonts w:eastAsia="Calibri"/>
                <w:b/>
                <w:color w:val="FF0000"/>
              </w:rPr>
              <w:t xml:space="preserve"> </w:t>
            </w:r>
          </w:p>
          <w:p w:rsidR="00B82B4E" w:rsidRPr="003B1C05" w:rsidRDefault="00B82B4E" w:rsidP="00B82B4E">
            <w:pPr>
              <w:spacing w:before="120" w:after="120"/>
              <w:rPr>
                <w:rFonts w:eastAsia="Calibri"/>
                <w:b/>
                <w:color w:val="FF0000"/>
              </w:rPr>
            </w:pPr>
            <w:r w:rsidRPr="003B1C05">
              <w:rPr>
                <w:rFonts w:eastAsia="Calibri"/>
                <w:b/>
              </w:rPr>
              <w:t>Épreuve </w:t>
            </w:r>
            <w:r w:rsidRPr="007843F8">
              <w:rPr>
                <w:rFonts w:eastAsia="Calibri"/>
                <w:b/>
                <w:color w:val="000000" w:themeColor="text1"/>
              </w:rPr>
              <w:t>: Sciences Physique</w:t>
            </w:r>
          </w:p>
          <w:p w:rsidR="00B82B4E" w:rsidRPr="003B1C05" w:rsidRDefault="00B82B4E" w:rsidP="00B82B4E">
            <w:pPr>
              <w:spacing w:before="120" w:after="120"/>
              <w:rPr>
                <w:rFonts w:eastAsia="Calibri"/>
                <w:b/>
                <w:color w:val="FF0000"/>
              </w:rPr>
            </w:pPr>
            <w:r w:rsidRPr="003B1C05">
              <w:rPr>
                <w:rFonts w:eastAsia="Calibri"/>
                <w:b/>
              </w:rPr>
              <w:t>Coefficient :</w:t>
            </w:r>
            <w:r w:rsidRPr="003B1C05">
              <w:rPr>
                <w:rFonts w:eastAsia="Calibri"/>
                <w:b/>
                <w:color w:val="FF0000"/>
              </w:rPr>
              <w:t xml:space="preserve"> </w:t>
            </w:r>
            <w:r w:rsidRPr="007843F8">
              <w:rPr>
                <w:rFonts w:eastAsia="Calibri"/>
                <w:b/>
                <w:color w:val="000000" w:themeColor="text1"/>
              </w:rPr>
              <w:t>1,5</w:t>
            </w:r>
          </w:p>
        </w:tc>
      </w:tr>
    </w:tbl>
    <w:p w:rsidR="00F07FB4" w:rsidRDefault="00F07FB4" w:rsidP="00FC1B47">
      <w:pPr>
        <w:spacing w:after="0"/>
        <w:jc w:val="both"/>
        <w:rPr>
          <w:rFonts w:ascii="Times New Roman" w:eastAsia="Times New Roman" w:hAnsi="Times New Roman" w:cs="Times New Roman"/>
          <w:sz w:val="24"/>
          <w:szCs w:val="24"/>
          <w:lang w:eastAsia="fr-FR" w:bidi="ar-SA"/>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28"/>
        <w:gridCol w:w="2906"/>
        <w:gridCol w:w="1048"/>
        <w:gridCol w:w="1191"/>
      </w:tblGrid>
      <w:tr w:rsidR="00F07FB4" w:rsidRPr="003B1C05" w:rsidTr="009D1BB8">
        <w:trPr>
          <w:cantSplit/>
          <w:trHeight w:val="340"/>
          <w:jc w:val="center"/>
        </w:trPr>
        <w:tc>
          <w:tcPr>
            <w:tcW w:w="5326" w:type="dxa"/>
            <w:tcBorders>
              <w:top w:val="single" w:sz="4" w:space="0" w:color="auto"/>
              <w:left w:val="single" w:sz="4" w:space="0" w:color="auto"/>
              <w:bottom w:val="single" w:sz="4" w:space="0" w:color="auto"/>
              <w:right w:val="single" w:sz="4" w:space="0" w:color="auto"/>
            </w:tcBorders>
            <w:vAlign w:val="center"/>
          </w:tcPr>
          <w:p w:rsidR="00F07FB4" w:rsidRPr="003B1C05" w:rsidRDefault="00F07FB4" w:rsidP="009D1BB8">
            <w:pPr>
              <w:rPr>
                <w:b/>
                <w:bCs/>
                <w:smallCaps/>
                <w:sz w:val="24"/>
                <w:szCs w:val="24"/>
              </w:rPr>
            </w:pPr>
            <w:r w:rsidRPr="003B1C05">
              <w:rPr>
                <w:b/>
                <w:bCs/>
                <w:smallCaps/>
                <w:sz w:val="24"/>
                <w:szCs w:val="24"/>
              </w:rPr>
              <w:t>Séquence n °</w:t>
            </w:r>
          </w:p>
        </w:tc>
        <w:tc>
          <w:tcPr>
            <w:tcW w:w="2750" w:type="dxa"/>
            <w:tcBorders>
              <w:top w:val="single" w:sz="4" w:space="0" w:color="auto"/>
              <w:left w:val="nil"/>
              <w:bottom w:val="single" w:sz="4" w:space="0" w:color="auto"/>
              <w:right w:val="single" w:sz="4" w:space="0" w:color="auto"/>
            </w:tcBorders>
            <w:vAlign w:val="center"/>
          </w:tcPr>
          <w:p w:rsidR="00F07FB4" w:rsidRPr="003B1C05" w:rsidRDefault="00F07FB4" w:rsidP="009D1BB8">
            <w:pPr>
              <w:rPr>
                <w:b/>
                <w:bCs/>
                <w:smallCaps/>
                <w:sz w:val="24"/>
                <w:szCs w:val="24"/>
              </w:rPr>
            </w:pPr>
            <w:r w:rsidRPr="003B1C05">
              <w:rPr>
                <w:b/>
                <w:bCs/>
                <w:smallCaps/>
                <w:sz w:val="24"/>
                <w:szCs w:val="24"/>
              </w:rPr>
              <w:t xml:space="preserve">Date : </w:t>
            </w:r>
            <w:r w:rsidRPr="003B1C05">
              <w:rPr>
                <w:rFonts w:eastAsia="Calibri"/>
                <w:sz w:val="24"/>
                <w:szCs w:val="24"/>
              </w:rPr>
              <w:t xml:space="preserve">…… </w:t>
            </w:r>
            <w:r w:rsidRPr="003B1C05">
              <w:rPr>
                <w:bCs/>
                <w:sz w:val="24"/>
                <w:szCs w:val="24"/>
              </w:rPr>
              <w:t xml:space="preserve">/ </w:t>
            </w:r>
            <w:r w:rsidRPr="003B1C05">
              <w:rPr>
                <w:rFonts w:eastAsia="Calibri"/>
                <w:sz w:val="24"/>
                <w:szCs w:val="24"/>
              </w:rPr>
              <w:t xml:space="preserve">…… </w:t>
            </w:r>
            <w:r w:rsidRPr="003B1C05">
              <w:rPr>
                <w:bCs/>
                <w:sz w:val="24"/>
                <w:szCs w:val="24"/>
              </w:rPr>
              <w:t xml:space="preserve">/ </w:t>
            </w:r>
            <w:r w:rsidRPr="003B1C05">
              <w:rPr>
                <w:rFonts w:eastAsia="Calibri"/>
                <w:sz w:val="24"/>
                <w:szCs w:val="24"/>
              </w:rPr>
              <w:t>……</w:t>
            </w:r>
          </w:p>
        </w:tc>
        <w:tc>
          <w:tcPr>
            <w:tcW w:w="992" w:type="dxa"/>
            <w:vMerge w:val="restart"/>
            <w:tcBorders>
              <w:top w:val="single" w:sz="4" w:space="0" w:color="auto"/>
              <w:left w:val="single" w:sz="4" w:space="0" w:color="auto"/>
              <w:bottom w:val="single" w:sz="4" w:space="0" w:color="auto"/>
              <w:right w:val="nil"/>
            </w:tcBorders>
            <w:vAlign w:val="center"/>
          </w:tcPr>
          <w:p w:rsidR="00F07FB4" w:rsidRPr="003B1C05" w:rsidRDefault="00F07FB4" w:rsidP="009D1BB8">
            <w:pPr>
              <w:jc w:val="center"/>
              <w:rPr>
                <w:b/>
                <w:bCs/>
                <w:sz w:val="28"/>
              </w:rPr>
            </w:pPr>
            <w:r w:rsidRPr="003B1C05">
              <w:rPr>
                <w:b/>
                <w:bCs/>
                <w:sz w:val="28"/>
              </w:rPr>
              <w:t>Note :</w:t>
            </w:r>
          </w:p>
        </w:tc>
        <w:tc>
          <w:tcPr>
            <w:tcW w:w="1127" w:type="dxa"/>
            <w:vMerge w:val="restart"/>
            <w:tcBorders>
              <w:top w:val="single" w:sz="4" w:space="0" w:color="auto"/>
              <w:left w:val="nil"/>
              <w:bottom w:val="single" w:sz="4" w:space="0" w:color="auto"/>
              <w:right w:val="single" w:sz="4" w:space="0" w:color="auto"/>
            </w:tcBorders>
            <w:vAlign w:val="center"/>
          </w:tcPr>
          <w:p w:rsidR="00F07FB4" w:rsidRPr="003B1C05" w:rsidRDefault="00F07FB4" w:rsidP="009D1BB8">
            <w:pPr>
              <w:jc w:val="center"/>
              <w:rPr>
                <w:b/>
                <w:bCs/>
                <w:sz w:val="28"/>
              </w:rPr>
            </w:pPr>
            <w:r w:rsidRPr="003B1C05">
              <w:rPr>
                <w:rFonts w:eastAsia="Calibri"/>
                <w:szCs w:val="24"/>
              </w:rPr>
              <w:t xml:space="preserve">…… </w:t>
            </w:r>
            <w:r w:rsidRPr="003B1C05">
              <w:rPr>
                <w:b/>
                <w:bCs/>
                <w:sz w:val="28"/>
              </w:rPr>
              <w:t>/ 10</w:t>
            </w:r>
          </w:p>
        </w:tc>
      </w:tr>
      <w:tr w:rsidR="00F07FB4" w:rsidRPr="003B1C05" w:rsidTr="009D1BB8">
        <w:trPr>
          <w:cantSplit/>
          <w:trHeight w:val="340"/>
          <w:jc w:val="center"/>
        </w:trPr>
        <w:tc>
          <w:tcPr>
            <w:tcW w:w="5326" w:type="dxa"/>
            <w:tcBorders>
              <w:top w:val="single" w:sz="4" w:space="0" w:color="auto"/>
              <w:left w:val="single" w:sz="4" w:space="0" w:color="auto"/>
              <w:bottom w:val="single" w:sz="4" w:space="0" w:color="auto"/>
              <w:right w:val="single" w:sz="4" w:space="0" w:color="auto"/>
            </w:tcBorders>
            <w:vAlign w:val="center"/>
          </w:tcPr>
          <w:p w:rsidR="00F07FB4" w:rsidRPr="003B1C05" w:rsidRDefault="00F07FB4" w:rsidP="008B5E60">
            <w:pPr>
              <w:rPr>
                <w:b/>
                <w:bCs/>
                <w:smallCaps/>
                <w:sz w:val="24"/>
                <w:szCs w:val="24"/>
              </w:rPr>
            </w:pPr>
            <w:r w:rsidRPr="003B1C05">
              <w:rPr>
                <w:b/>
                <w:bCs/>
                <w:smallCaps/>
                <w:sz w:val="24"/>
                <w:szCs w:val="24"/>
              </w:rPr>
              <w:t xml:space="preserve">Thème : </w:t>
            </w:r>
            <w:r w:rsidR="008B5E60">
              <w:rPr>
                <w:b/>
                <w:bCs/>
                <w:smallCaps/>
                <w:sz w:val="24"/>
                <w:szCs w:val="24"/>
              </w:rPr>
              <w:t>SON ET LUMIERE</w:t>
            </w:r>
          </w:p>
        </w:tc>
        <w:tc>
          <w:tcPr>
            <w:tcW w:w="2750" w:type="dxa"/>
            <w:tcBorders>
              <w:top w:val="single" w:sz="4" w:space="0" w:color="auto"/>
              <w:left w:val="single" w:sz="4" w:space="0" w:color="auto"/>
              <w:bottom w:val="single" w:sz="4" w:space="0" w:color="auto"/>
              <w:right w:val="single" w:sz="4" w:space="0" w:color="auto"/>
            </w:tcBorders>
            <w:vAlign w:val="center"/>
          </w:tcPr>
          <w:p w:rsidR="00F07FB4" w:rsidRPr="003B1C05" w:rsidRDefault="00F07FB4" w:rsidP="0096260D">
            <w:pPr>
              <w:rPr>
                <w:b/>
                <w:bCs/>
                <w:smallCaps/>
                <w:sz w:val="24"/>
                <w:szCs w:val="24"/>
              </w:rPr>
            </w:pPr>
            <w:r w:rsidRPr="003B1C05">
              <w:rPr>
                <w:b/>
                <w:bCs/>
                <w:smallCaps/>
                <w:sz w:val="24"/>
                <w:szCs w:val="24"/>
              </w:rPr>
              <w:t xml:space="preserve">Module : </w:t>
            </w:r>
            <w:r w:rsidR="001E2388">
              <w:rPr>
                <w:b/>
                <w:bCs/>
                <w:smallCaps/>
                <w:sz w:val="24"/>
                <w:szCs w:val="24"/>
              </w:rPr>
              <w:t>SL7</w:t>
            </w:r>
          </w:p>
        </w:tc>
        <w:tc>
          <w:tcPr>
            <w:tcW w:w="992" w:type="dxa"/>
            <w:vMerge/>
            <w:tcBorders>
              <w:top w:val="single" w:sz="4" w:space="0" w:color="auto"/>
              <w:left w:val="single" w:sz="4" w:space="0" w:color="auto"/>
              <w:bottom w:val="single" w:sz="4" w:space="0" w:color="auto"/>
              <w:right w:val="nil"/>
            </w:tcBorders>
            <w:vAlign w:val="center"/>
          </w:tcPr>
          <w:p w:rsidR="00F07FB4" w:rsidRPr="003B1C05" w:rsidRDefault="00F07FB4" w:rsidP="009D1BB8">
            <w:pPr>
              <w:rPr>
                <w:b/>
                <w:bCs/>
                <w:sz w:val="28"/>
              </w:rPr>
            </w:pPr>
          </w:p>
        </w:tc>
        <w:tc>
          <w:tcPr>
            <w:tcW w:w="1127" w:type="dxa"/>
            <w:vMerge/>
            <w:tcBorders>
              <w:top w:val="single" w:sz="4" w:space="0" w:color="auto"/>
              <w:left w:val="nil"/>
              <w:bottom w:val="single" w:sz="4" w:space="0" w:color="auto"/>
              <w:right w:val="single" w:sz="4" w:space="0" w:color="auto"/>
            </w:tcBorders>
            <w:vAlign w:val="center"/>
          </w:tcPr>
          <w:p w:rsidR="00F07FB4" w:rsidRPr="003B1C05" w:rsidRDefault="00F07FB4" w:rsidP="009D1BB8">
            <w:pPr>
              <w:rPr>
                <w:b/>
                <w:bCs/>
                <w:sz w:val="28"/>
              </w:rPr>
            </w:pPr>
          </w:p>
        </w:tc>
      </w:tr>
      <w:tr w:rsidR="00F07FB4" w:rsidRPr="003B1C05" w:rsidTr="009D1BB8">
        <w:trPr>
          <w:cantSplit/>
          <w:trHeight w:val="340"/>
          <w:jc w:val="center"/>
        </w:trPr>
        <w:tc>
          <w:tcPr>
            <w:tcW w:w="5326" w:type="dxa"/>
            <w:tcBorders>
              <w:top w:val="single" w:sz="4" w:space="0" w:color="auto"/>
              <w:left w:val="single" w:sz="4" w:space="0" w:color="auto"/>
              <w:bottom w:val="single" w:sz="4" w:space="0" w:color="auto"/>
              <w:right w:val="single" w:sz="4" w:space="0" w:color="auto"/>
            </w:tcBorders>
            <w:vAlign w:val="center"/>
          </w:tcPr>
          <w:p w:rsidR="00F07FB4" w:rsidRPr="003B1C05" w:rsidRDefault="00F07FB4" w:rsidP="009D1BB8">
            <w:pPr>
              <w:rPr>
                <w:b/>
                <w:bCs/>
                <w:smallCaps/>
                <w:sz w:val="24"/>
                <w:szCs w:val="24"/>
              </w:rPr>
            </w:pPr>
            <w:r w:rsidRPr="003B1C05">
              <w:rPr>
                <w:b/>
                <w:bCs/>
                <w:smallCaps/>
                <w:sz w:val="24"/>
                <w:szCs w:val="24"/>
              </w:rPr>
              <w:t xml:space="preserve">Professeur responsable : </w:t>
            </w:r>
          </w:p>
        </w:tc>
        <w:tc>
          <w:tcPr>
            <w:tcW w:w="2750" w:type="dxa"/>
            <w:tcBorders>
              <w:top w:val="single" w:sz="4" w:space="0" w:color="auto"/>
              <w:left w:val="single" w:sz="4" w:space="0" w:color="auto"/>
              <w:bottom w:val="single" w:sz="4" w:space="0" w:color="auto"/>
              <w:right w:val="single" w:sz="4" w:space="0" w:color="auto"/>
            </w:tcBorders>
            <w:vAlign w:val="center"/>
          </w:tcPr>
          <w:p w:rsidR="00F07FB4" w:rsidRPr="003B1C05" w:rsidRDefault="00F07FB4" w:rsidP="008B5E60">
            <w:pPr>
              <w:rPr>
                <w:b/>
                <w:bCs/>
                <w:smallCaps/>
                <w:sz w:val="24"/>
                <w:szCs w:val="24"/>
              </w:rPr>
            </w:pPr>
            <w:r w:rsidRPr="003B1C05">
              <w:rPr>
                <w:b/>
                <w:bCs/>
                <w:smallCaps/>
                <w:sz w:val="24"/>
                <w:szCs w:val="24"/>
              </w:rPr>
              <w:t xml:space="preserve">Durée : </w:t>
            </w:r>
            <w:r w:rsidR="008B5E60">
              <w:rPr>
                <w:rFonts w:eastAsia="Calibri"/>
                <w:sz w:val="24"/>
                <w:szCs w:val="24"/>
              </w:rPr>
              <w:t>45</w:t>
            </w:r>
            <w:r w:rsidRPr="003B1C05">
              <w:rPr>
                <w:rFonts w:eastAsia="Calibri"/>
                <w:sz w:val="24"/>
                <w:szCs w:val="24"/>
              </w:rPr>
              <w:t xml:space="preserve"> </w:t>
            </w:r>
            <w:r w:rsidRPr="003B1C05">
              <w:rPr>
                <w:bCs/>
                <w:sz w:val="24"/>
                <w:szCs w:val="24"/>
              </w:rPr>
              <w:t>min</w:t>
            </w:r>
          </w:p>
        </w:tc>
        <w:tc>
          <w:tcPr>
            <w:tcW w:w="992" w:type="dxa"/>
            <w:vMerge/>
            <w:tcBorders>
              <w:top w:val="single" w:sz="4" w:space="0" w:color="auto"/>
              <w:left w:val="single" w:sz="4" w:space="0" w:color="auto"/>
              <w:bottom w:val="single" w:sz="4" w:space="0" w:color="auto"/>
              <w:right w:val="nil"/>
            </w:tcBorders>
            <w:vAlign w:val="center"/>
          </w:tcPr>
          <w:p w:rsidR="00F07FB4" w:rsidRPr="003B1C05" w:rsidRDefault="00F07FB4" w:rsidP="009D1BB8">
            <w:pPr>
              <w:rPr>
                <w:b/>
                <w:bCs/>
                <w:sz w:val="28"/>
              </w:rPr>
            </w:pPr>
          </w:p>
        </w:tc>
        <w:tc>
          <w:tcPr>
            <w:tcW w:w="1127" w:type="dxa"/>
            <w:vMerge/>
            <w:tcBorders>
              <w:top w:val="single" w:sz="4" w:space="0" w:color="auto"/>
              <w:left w:val="nil"/>
              <w:bottom w:val="single" w:sz="4" w:space="0" w:color="auto"/>
              <w:right w:val="single" w:sz="4" w:space="0" w:color="auto"/>
            </w:tcBorders>
            <w:vAlign w:val="center"/>
          </w:tcPr>
          <w:p w:rsidR="00F07FB4" w:rsidRPr="003B1C05" w:rsidRDefault="00F07FB4" w:rsidP="009D1BB8">
            <w:pPr>
              <w:rPr>
                <w:b/>
                <w:bCs/>
                <w:sz w:val="28"/>
              </w:rPr>
            </w:pPr>
          </w:p>
        </w:tc>
      </w:tr>
    </w:tbl>
    <w:p w:rsidR="008B5E60" w:rsidRPr="008B5E60" w:rsidRDefault="008B5E60" w:rsidP="0096260D">
      <w:pPr>
        <w:jc w:val="center"/>
        <w:rPr>
          <w:rFonts w:ascii="Times New Roman" w:eastAsia="Times New Roman" w:hAnsi="Times New Roman" w:cs="Times New Roman"/>
          <w:b/>
          <w:sz w:val="32"/>
          <w:szCs w:val="32"/>
          <w:lang w:eastAsia="fr-FR" w:bidi="ar-SA"/>
        </w:rPr>
      </w:pPr>
      <w:r w:rsidRPr="008B5E60">
        <w:rPr>
          <w:rFonts w:ascii="Times New Roman" w:eastAsia="Times New Roman" w:hAnsi="Times New Roman" w:cs="Times New Roman"/>
          <w:b/>
          <w:sz w:val="32"/>
          <w:szCs w:val="32"/>
          <w:lang w:eastAsia="fr-FR" w:bidi="ar-SA"/>
        </w:rPr>
        <w:t>COMMMENT ECLAIRER UN COULOIR ?</w:t>
      </w:r>
    </w:p>
    <w:p w:rsidR="008B5E60" w:rsidRPr="00A20DD2" w:rsidRDefault="008B5E60" w:rsidP="008B5E60">
      <w:pPr>
        <w:jc w:val="both"/>
        <w:rPr>
          <w:rFonts w:ascii="Times New Roman" w:eastAsia="Times New Roman" w:hAnsi="Times New Roman" w:cs="Times New Roman"/>
          <w:sz w:val="24"/>
          <w:szCs w:val="24"/>
          <w:u w:val="single"/>
          <w:lang w:eastAsia="fr-FR" w:bidi="ar-SA"/>
        </w:rPr>
      </w:pPr>
      <w:r w:rsidRPr="00A20DD2">
        <w:rPr>
          <w:b/>
          <w:sz w:val="28"/>
          <w:szCs w:val="28"/>
          <w:u w:val="single"/>
        </w:rPr>
        <w:t>1</w:t>
      </w:r>
      <w:r w:rsidRPr="00A20DD2">
        <w:rPr>
          <w:b/>
          <w:sz w:val="28"/>
          <w:szCs w:val="28"/>
          <w:u w:val="single"/>
          <w:vertAlign w:val="superscript"/>
        </w:rPr>
        <w:t>ère</w:t>
      </w:r>
      <w:r w:rsidRPr="00A20DD2">
        <w:rPr>
          <w:b/>
          <w:sz w:val="28"/>
          <w:szCs w:val="28"/>
          <w:u w:val="single"/>
        </w:rPr>
        <w:t xml:space="preserve"> partie : </w:t>
      </w:r>
      <w:r w:rsidR="00496E5C" w:rsidRPr="00A20DD2">
        <w:rPr>
          <w:b/>
          <w:sz w:val="28"/>
          <w:szCs w:val="28"/>
          <w:u w:val="single"/>
        </w:rPr>
        <w:t xml:space="preserve">A quelle distance faut-il </w:t>
      </w:r>
      <w:r w:rsidR="00FE1A31" w:rsidRPr="00A20DD2">
        <w:rPr>
          <w:b/>
          <w:sz w:val="28"/>
          <w:szCs w:val="28"/>
          <w:u w:val="single"/>
        </w:rPr>
        <w:t xml:space="preserve"> disposer des plafonniers</w:t>
      </w:r>
      <w:r w:rsidR="00496E5C" w:rsidRPr="00A20DD2">
        <w:rPr>
          <w:b/>
          <w:sz w:val="28"/>
          <w:szCs w:val="28"/>
          <w:u w:val="single"/>
        </w:rPr>
        <w:t xml:space="preserve"> les uns des autres </w:t>
      </w:r>
      <w:r w:rsidR="00FE1A31" w:rsidRPr="00A20DD2">
        <w:rPr>
          <w:b/>
          <w:sz w:val="28"/>
          <w:szCs w:val="28"/>
          <w:u w:val="single"/>
        </w:rPr>
        <w:t>dans un couloir pour respecter la norme NF ?</w:t>
      </w:r>
      <w:r w:rsidRPr="00A20DD2">
        <w:rPr>
          <w:rFonts w:ascii="Times New Roman" w:eastAsia="Times New Roman" w:hAnsi="Times New Roman" w:cs="Times New Roman"/>
          <w:sz w:val="24"/>
          <w:szCs w:val="24"/>
          <w:u w:val="single"/>
          <w:lang w:eastAsia="fr-FR" w:bidi="ar-SA"/>
        </w:rPr>
        <w:t xml:space="preserve"> </w:t>
      </w:r>
    </w:p>
    <w:p w:rsidR="008B5E60" w:rsidRDefault="008B5E60" w:rsidP="00A20DD2">
      <w:pPr>
        <w:jc w:val="both"/>
        <w:rPr>
          <w:rFonts w:ascii="Times New Roman" w:eastAsia="Times New Roman" w:hAnsi="Times New Roman" w:cs="Times New Roman"/>
          <w:sz w:val="24"/>
          <w:szCs w:val="24"/>
          <w:lang w:eastAsia="fr-FR" w:bidi="ar-SA"/>
        </w:rPr>
      </w:pPr>
      <w:r w:rsidRPr="00765115">
        <w:rPr>
          <w:rFonts w:ascii="Times New Roman" w:eastAsia="Times New Roman" w:hAnsi="Times New Roman" w:cs="Times New Roman"/>
          <w:sz w:val="24"/>
          <w:szCs w:val="24"/>
          <w:lang w:eastAsia="fr-FR" w:bidi="ar-SA"/>
        </w:rPr>
        <w:t xml:space="preserve">La norme </w:t>
      </w:r>
      <w:r w:rsidRPr="00765115">
        <w:rPr>
          <w:rFonts w:ascii="Times New Roman" w:eastAsia="Times New Roman" w:hAnsi="Times New Roman" w:cs="Times New Roman"/>
          <w:b/>
          <w:bCs/>
          <w:sz w:val="24"/>
          <w:szCs w:val="24"/>
          <w:lang w:eastAsia="fr-FR" w:bidi="ar-SA"/>
        </w:rPr>
        <w:t>EN NF 12 464</w:t>
      </w:r>
      <w:r w:rsidRPr="00765115">
        <w:rPr>
          <w:rFonts w:ascii="Times New Roman" w:eastAsia="Times New Roman" w:hAnsi="Times New Roman" w:cs="Times New Roman"/>
          <w:sz w:val="24"/>
          <w:szCs w:val="24"/>
          <w:lang w:eastAsia="fr-FR" w:bidi="ar-SA"/>
        </w:rPr>
        <w:t xml:space="preserve"> définit les niveaux d’éclairement pour les lieux intérieurs. La norme demande un niveau d’éclairement moyen au niveau du sol de </w:t>
      </w:r>
      <w:r w:rsidRPr="00765115">
        <w:rPr>
          <w:rFonts w:ascii="Times New Roman" w:eastAsia="Times New Roman" w:hAnsi="Times New Roman" w:cs="Times New Roman"/>
          <w:b/>
          <w:bCs/>
          <w:sz w:val="24"/>
          <w:szCs w:val="24"/>
          <w:lang w:eastAsia="fr-FR" w:bidi="ar-SA"/>
        </w:rPr>
        <w:t>100 et 1</w:t>
      </w:r>
      <w:r>
        <w:rPr>
          <w:rFonts w:ascii="Times New Roman" w:eastAsia="Times New Roman" w:hAnsi="Times New Roman" w:cs="Times New Roman"/>
          <w:b/>
          <w:bCs/>
          <w:sz w:val="24"/>
          <w:szCs w:val="24"/>
          <w:lang w:eastAsia="fr-FR" w:bidi="ar-SA"/>
        </w:rPr>
        <w:t xml:space="preserve">50 Lux pour les couloirs et les </w:t>
      </w:r>
      <w:r w:rsidRPr="00765115">
        <w:rPr>
          <w:rFonts w:ascii="Times New Roman" w:eastAsia="Times New Roman" w:hAnsi="Times New Roman" w:cs="Times New Roman"/>
          <w:b/>
          <w:bCs/>
          <w:sz w:val="24"/>
          <w:szCs w:val="24"/>
          <w:lang w:eastAsia="fr-FR" w:bidi="ar-SA"/>
        </w:rPr>
        <w:t>escaliers</w:t>
      </w:r>
      <w:r w:rsidRPr="00765115">
        <w:rPr>
          <w:rFonts w:ascii="Times New Roman" w:eastAsia="Times New Roman" w:hAnsi="Times New Roman" w:cs="Times New Roman"/>
          <w:sz w:val="24"/>
          <w:szCs w:val="24"/>
          <w:lang w:eastAsia="fr-FR" w:bidi="ar-SA"/>
        </w:rPr>
        <w:t xml:space="preserve">. </w:t>
      </w:r>
    </w:p>
    <w:p w:rsidR="008B5E60" w:rsidRDefault="008B5E60" w:rsidP="00A20DD2">
      <w:pPr>
        <w:jc w:val="both"/>
        <w:rPr>
          <w:rFonts w:ascii="Times New Roman" w:eastAsia="Times New Roman" w:hAnsi="Times New Roman" w:cs="Times New Roman"/>
          <w:sz w:val="24"/>
          <w:szCs w:val="24"/>
          <w:lang w:eastAsia="fr-FR" w:bidi="ar-SA"/>
        </w:rPr>
      </w:pPr>
      <w:r w:rsidRPr="00765115">
        <w:rPr>
          <w:rFonts w:ascii="Times New Roman" w:eastAsia="Times New Roman" w:hAnsi="Times New Roman" w:cs="Times New Roman"/>
          <w:b/>
          <w:bCs/>
          <w:sz w:val="24"/>
          <w:szCs w:val="24"/>
          <w:lang w:eastAsia="fr-FR" w:bidi="ar-SA"/>
        </w:rPr>
        <w:t>L’éclairage moyen</w:t>
      </w:r>
      <w:r w:rsidRPr="00765115">
        <w:rPr>
          <w:rFonts w:ascii="Times New Roman" w:eastAsia="Times New Roman" w:hAnsi="Times New Roman" w:cs="Times New Roman"/>
          <w:sz w:val="24"/>
          <w:szCs w:val="24"/>
          <w:lang w:eastAsia="fr-FR" w:bidi="ar-SA"/>
        </w:rPr>
        <w:t xml:space="preserve"> est déterminé par la moyenne d’éclaire</w:t>
      </w:r>
      <w:r>
        <w:rPr>
          <w:rFonts w:ascii="Times New Roman" w:eastAsia="Times New Roman" w:hAnsi="Times New Roman" w:cs="Times New Roman"/>
          <w:sz w:val="24"/>
          <w:szCs w:val="24"/>
          <w:lang w:eastAsia="fr-FR" w:bidi="ar-SA"/>
        </w:rPr>
        <w:t xml:space="preserve">ment de tous les points du sol </w:t>
      </w:r>
      <w:r w:rsidRPr="00765115">
        <w:rPr>
          <w:rFonts w:ascii="Times New Roman" w:eastAsia="Times New Roman" w:hAnsi="Times New Roman" w:cs="Times New Roman"/>
          <w:sz w:val="24"/>
          <w:szCs w:val="24"/>
          <w:lang w:eastAsia="fr-FR" w:bidi="ar-SA"/>
        </w:rPr>
        <w:t>: certains points peuvent être à moins de 100 Lux alors que  d’autres points seront à plus de 100 Lux.</w:t>
      </w:r>
    </w:p>
    <w:p w:rsidR="00E5609F" w:rsidRDefault="00B03CF8" w:rsidP="008B5E60">
      <w:pPr>
        <w:jc w:val="center"/>
      </w:pPr>
      <w:r>
        <w:object w:dxaOrig="6375" w:dyaOrig="2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pt;height:131.75pt" o:ole="">
            <v:imagedata r:id="rId9" o:title=""/>
          </v:shape>
          <o:OLEObject Type="Embed" ProgID="CorelDRAW.Graphic.13" ShapeID="_x0000_i1025" DrawAspect="Content" ObjectID="_1385792733" r:id="rId10"/>
        </w:object>
      </w:r>
    </w:p>
    <w:p w:rsidR="00A20DD2" w:rsidRDefault="00D364B1" w:rsidP="00A20DD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D20F1F" w:rsidRPr="00D20F1F">
        <w:rPr>
          <w:rFonts w:ascii="Times New Roman" w:hAnsi="Times New Roman" w:cs="Times New Roman"/>
          <w:sz w:val="24"/>
          <w:szCs w:val="24"/>
        </w:rPr>
        <w:t xml:space="preserve">1) </w:t>
      </w:r>
      <w:r w:rsidR="008B5E60" w:rsidRPr="00103A32">
        <w:rPr>
          <w:rFonts w:ascii="Times New Roman" w:hAnsi="Times New Roman" w:cs="Times New Roman"/>
          <w:b/>
          <w:sz w:val="24"/>
          <w:szCs w:val="24"/>
          <w:u w:val="single"/>
        </w:rPr>
        <w:t>Propose</w:t>
      </w:r>
      <w:r w:rsidR="00425AE4" w:rsidRPr="00103A32">
        <w:rPr>
          <w:rFonts w:ascii="Times New Roman" w:hAnsi="Times New Roman" w:cs="Times New Roman"/>
          <w:b/>
          <w:sz w:val="24"/>
          <w:szCs w:val="24"/>
          <w:u w:val="single"/>
        </w:rPr>
        <w:t>z</w:t>
      </w:r>
      <w:r w:rsidR="008B5E60" w:rsidRPr="00103A32">
        <w:rPr>
          <w:rFonts w:ascii="Times New Roman" w:hAnsi="Times New Roman" w:cs="Times New Roman"/>
          <w:b/>
          <w:sz w:val="24"/>
          <w:szCs w:val="24"/>
          <w:u w:val="single"/>
        </w:rPr>
        <w:t xml:space="preserve"> un dispositif</w:t>
      </w:r>
      <w:r w:rsidR="008B5E60" w:rsidRPr="00D20F1F">
        <w:rPr>
          <w:rFonts w:ascii="Times New Roman" w:hAnsi="Times New Roman" w:cs="Times New Roman"/>
          <w:sz w:val="24"/>
          <w:szCs w:val="24"/>
        </w:rPr>
        <w:t xml:space="preserve"> permettant de mesurer l’éclairement produit par une </w:t>
      </w:r>
      <w:r w:rsidR="008B5E60" w:rsidRPr="00103A32">
        <w:rPr>
          <w:rFonts w:ascii="Times New Roman" w:hAnsi="Times New Roman" w:cs="Times New Roman"/>
          <w:sz w:val="24"/>
          <w:szCs w:val="24"/>
        </w:rPr>
        <w:t>ampoule en fonction de la distance</w:t>
      </w:r>
      <w:r w:rsidR="006018F5" w:rsidRPr="00103A32">
        <w:rPr>
          <w:rFonts w:ascii="Times New Roman" w:hAnsi="Times New Roman" w:cs="Times New Roman"/>
          <w:sz w:val="24"/>
          <w:szCs w:val="24"/>
        </w:rPr>
        <w:t xml:space="preserve"> </w:t>
      </w:r>
      <w:r w:rsidR="006018F5" w:rsidRPr="00103A32">
        <w:rPr>
          <w:rFonts w:ascii="Times New Roman" w:hAnsi="Times New Roman" w:cs="Times New Roman"/>
          <w:i/>
          <w:sz w:val="24"/>
          <w:szCs w:val="24"/>
        </w:rPr>
        <w:t>d</w:t>
      </w:r>
      <w:r w:rsidR="008B5E60" w:rsidRPr="00103A32">
        <w:rPr>
          <w:rFonts w:ascii="Times New Roman" w:hAnsi="Times New Roman" w:cs="Times New Roman"/>
          <w:sz w:val="24"/>
          <w:szCs w:val="24"/>
        </w:rPr>
        <w:t>.</w:t>
      </w:r>
      <w:r w:rsidR="00024C3E">
        <w:rPr>
          <w:rFonts w:ascii="Times New Roman" w:hAnsi="Times New Roman" w:cs="Times New Roman"/>
          <w:sz w:val="24"/>
          <w:szCs w:val="24"/>
        </w:rPr>
        <w:t xml:space="preserve"> </w:t>
      </w:r>
      <w:r w:rsidR="00024C3E" w:rsidRPr="00024C3E">
        <w:rPr>
          <w:rFonts w:ascii="Times New Roman" w:hAnsi="Times New Roman" w:cs="Times New Roman"/>
          <w:i/>
          <w:sz w:val="24"/>
          <w:szCs w:val="24"/>
        </w:rPr>
        <w:t xml:space="preserve">(Voir dossier documentaire </w:t>
      </w:r>
      <w:r w:rsidR="00103A32">
        <w:rPr>
          <w:rFonts w:ascii="Times New Roman" w:hAnsi="Times New Roman" w:cs="Times New Roman"/>
          <w:i/>
          <w:sz w:val="24"/>
          <w:szCs w:val="24"/>
        </w:rPr>
        <w:t>1).</w:t>
      </w:r>
    </w:p>
    <w:p w:rsidR="008B5E60" w:rsidRDefault="00D20F1F" w:rsidP="00A20DD2">
      <w:pPr>
        <w:spacing w:after="12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D20F1F" w:rsidRDefault="00D20F1F" w:rsidP="00FC1B47">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D20F1F" w:rsidRDefault="00D20F1F" w:rsidP="00FC1B47">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tbl>
      <w:tblPr>
        <w:tblpPr w:leftFromText="141" w:rightFromText="141" w:vertAnchor="text" w:horzAnchor="margin" w:tblpXSpec="center" w:tblpY="26"/>
        <w:tblW w:w="10206" w:type="dxa"/>
        <w:jc w:val="center"/>
        <w:tblLook w:val="01E0"/>
      </w:tblPr>
      <w:tblGrid>
        <w:gridCol w:w="910"/>
        <w:gridCol w:w="9296"/>
      </w:tblGrid>
      <w:tr w:rsidR="008B5E60" w:rsidRPr="00FB7C91" w:rsidTr="009D1BB8">
        <w:trPr>
          <w:trHeight w:val="955"/>
          <w:jc w:val="center"/>
        </w:trPr>
        <w:tc>
          <w:tcPr>
            <w:tcW w:w="908" w:type="dxa"/>
            <w:tcBorders>
              <w:top w:val="single" w:sz="4" w:space="0" w:color="auto"/>
              <w:left w:val="single" w:sz="4" w:space="0" w:color="auto"/>
              <w:bottom w:val="single" w:sz="4" w:space="0" w:color="auto"/>
              <w:right w:val="single" w:sz="4" w:space="0" w:color="auto"/>
            </w:tcBorders>
            <w:vAlign w:val="center"/>
          </w:tcPr>
          <w:p w:rsidR="008B5E60" w:rsidRPr="00FB7C91" w:rsidRDefault="008B5E60" w:rsidP="009D1BB8">
            <w:pPr>
              <w:contextualSpacing/>
              <w:rPr>
                <w:rFonts w:ascii="Arial" w:hAnsi="Arial" w:cs="Arial"/>
              </w:rPr>
            </w:pPr>
            <w:r w:rsidRPr="00FB7C91">
              <w:rPr>
                <w:rFonts w:ascii="Arial" w:hAnsi="Arial" w:cs="Arial"/>
              </w:rPr>
              <w:object w:dxaOrig="4281" w:dyaOrig="4281">
                <v:shape id="_x0000_i1026" type="#_x0000_t75" style="width:34.65pt;height:34.65pt" o:ole="" fillcolor="window">
                  <v:imagedata r:id="rId11" o:title=""/>
                </v:shape>
                <o:OLEObject Type="Embed" ProgID="Unknown" ShapeID="_x0000_i1026" DrawAspect="Content" ObjectID="_1385792734" r:id="rId12"/>
              </w:object>
            </w:r>
          </w:p>
        </w:tc>
        <w:tc>
          <w:tcPr>
            <w:tcW w:w="9298" w:type="dxa"/>
            <w:tcBorders>
              <w:top w:val="single" w:sz="4" w:space="0" w:color="auto"/>
              <w:left w:val="single" w:sz="4" w:space="0" w:color="auto"/>
              <w:bottom w:val="single" w:sz="4" w:space="0" w:color="auto"/>
              <w:right w:val="single" w:sz="4" w:space="0" w:color="auto"/>
            </w:tcBorders>
            <w:vAlign w:val="center"/>
          </w:tcPr>
          <w:p w:rsidR="008B5E60" w:rsidRPr="00FB7C91" w:rsidRDefault="008B5E60" w:rsidP="008B5E60">
            <w:pPr>
              <w:spacing w:after="120"/>
              <w:contextualSpacing/>
              <w:rPr>
                <w:rFonts w:ascii="Arial" w:hAnsi="Arial" w:cs="Arial"/>
                <w:b/>
                <w:i/>
              </w:rPr>
            </w:pPr>
            <w:r w:rsidRPr="00FB7C91">
              <w:rPr>
                <w:rFonts w:ascii="Arial" w:hAnsi="Arial" w:cs="Arial"/>
                <w:b/>
                <w:i/>
              </w:rPr>
              <w:t>Appel N°1</w:t>
            </w:r>
            <w:r>
              <w:rPr>
                <w:rFonts w:ascii="Arial" w:hAnsi="Arial" w:cs="Arial"/>
                <w:b/>
                <w:i/>
              </w:rPr>
              <w:t xml:space="preserve"> : </w:t>
            </w:r>
            <w:r w:rsidRPr="00FB7C91">
              <w:rPr>
                <w:rFonts w:ascii="Arial" w:hAnsi="Arial" w:cs="Arial"/>
                <w:b/>
                <w:i/>
              </w:rPr>
              <w:t xml:space="preserve">Appeler l’examinateur afin d'expliquer oralement le montage proposé et le protocole permettant de </w:t>
            </w:r>
            <w:r>
              <w:rPr>
                <w:rFonts w:ascii="Arial" w:hAnsi="Arial" w:cs="Arial"/>
                <w:b/>
                <w:i/>
              </w:rPr>
              <w:t>mesurer un écla</w:t>
            </w:r>
            <w:r w:rsidR="0003682B">
              <w:rPr>
                <w:rFonts w:ascii="Arial" w:hAnsi="Arial" w:cs="Arial"/>
                <w:b/>
                <w:i/>
              </w:rPr>
              <w:t>i</w:t>
            </w:r>
            <w:r>
              <w:rPr>
                <w:rFonts w:ascii="Arial" w:hAnsi="Arial" w:cs="Arial"/>
                <w:b/>
                <w:i/>
              </w:rPr>
              <w:t>rement</w:t>
            </w:r>
            <w:r w:rsidRPr="00FB7C91">
              <w:rPr>
                <w:rFonts w:ascii="Arial" w:hAnsi="Arial" w:cs="Arial"/>
                <w:b/>
                <w:i/>
              </w:rPr>
              <w:t>.</w:t>
            </w:r>
          </w:p>
        </w:tc>
      </w:tr>
    </w:tbl>
    <w:p w:rsidR="006F7864" w:rsidRDefault="00F12A38" w:rsidP="009D1BB8">
      <w:r>
        <w:t xml:space="preserve">Appliquez </w:t>
      </w:r>
      <w:r w:rsidR="00D908E9">
        <w:t>le protocole fourni par l’examin</w:t>
      </w:r>
      <w:r>
        <w:t>ateur.</w:t>
      </w:r>
    </w:p>
    <w:p w:rsidR="0044201F" w:rsidRDefault="0044201F" w:rsidP="009D1BB8"/>
    <w:p w:rsidR="006018F5" w:rsidRPr="00DB42D4" w:rsidRDefault="006018F5" w:rsidP="006018F5">
      <w:pPr>
        <w:pBdr>
          <w:top w:val="single" w:sz="4" w:space="1" w:color="auto"/>
          <w:bottom w:val="single" w:sz="4" w:space="1" w:color="auto"/>
        </w:pBdr>
        <w:spacing w:before="120" w:after="120"/>
        <w:jc w:val="center"/>
        <w:rPr>
          <w:rFonts w:ascii="Arial" w:hAnsi="Arial" w:cs="Arial"/>
          <w:b/>
          <w:sz w:val="28"/>
        </w:rPr>
      </w:pPr>
      <w:r>
        <w:rPr>
          <w:rFonts w:ascii="Arial" w:hAnsi="Arial" w:cs="Arial"/>
          <w:b/>
          <w:sz w:val="28"/>
        </w:rPr>
        <w:lastRenderedPageBreak/>
        <w:t>P</w:t>
      </w:r>
      <w:r w:rsidRPr="00DB42D4">
        <w:rPr>
          <w:rFonts w:ascii="Arial" w:hAnsi="Arial" w:cs="Arial"/>
          <w:b/>
          <w:sz w:val="28"/>
        </w:rPr>
        <w:t xml:space="preserve">rotocole </w:t>
      </w:r>
    </w:p>
    <w:p w:rsidR="006018F5" w:rsidRDefault="006018F5" w:rsidP="006018F5">
      <w:pPr>
        <w:jc w:val="both"/>
        <w:rPr>
          <w:sz w:val="2"/>
        </w:rPr>
      </w:pPr>
    </w:p>
    <w:p w:rsidR="006018F5" w:rsidRPr="00103A32" w:rsidRDefault="00024C3E" w:rsidP="006018F5">
      <w:pPr>
        <w:rPr>
          <w:b/>
          <w:sz w:val="24"/>
          <w:szCs w:val="24"/>
          <w:u w:val="single"/>
        </w:rPr>
      </w:pPr>
      <w:r w:rsidRPr="00103A32">
        <w:rPr>
          <w:b/>
          <w:sz w:val="24"/>
          <w:szCs w:val="24"/>
          <w:u w:val="single"/>
        </w:rPr>
        <w:t>1.2)</w:t>
      </w:r>
      <w:r w:rsidR="006018F5" w:rsidRPr="00103A32">
        <w:rPr>
          <w:b/>
          <w:sz w:val="24"/>
          <w:szCs w:val="24"/>
          <w:u w:val="single"/>
        </w:rPr>
        <w:t>R</w:t>
      </w:r>
      <w:r w:rsidR="00103A32" w:rsidRPr="00103A32">
        <w:rPr>
          <w:b/>
          <w:sz w:val="24"/>
          <w:szCs w:val="24"/>
          <w:u w:val="single"/>
        </w:rPr>
        <w:t>éalisation du montage</w:t>
      </w:r>
    </w:p>
    <w:p w:rsidR="006018F5" w:rsidRDefault="006018F5" w:rsidP="006018F5">
      <w:r>
        <w:t>Réalise</w:t>
      </w:r>
      <w:r w:rsidR="00AF150B">
        <w:t>r</w:t>
      </w:r>
      <w:r>
        <w:t xml:space="preserve"> le montage suivant.</w:t>
      </w:r>
    </w:p>
    <w:p w:rsidR="006018F5" w:rsidRDefault="009F1FEC" w:rsidP="006018F5">
      <w:pPr>
        <w:jc w:val="center"/>
      </w:pPr>
      <w:r>
        <w:rPr>
          <w:noProof/>
          <w:lang w:eastAsia="fr-FR" w:bidi="ar-SA"/>
        </w:rPr>
        <w:drawing>
          <wp:inline distT="0" distB="0" distL="0" distR="0">
            <wp:extent cx="1898650" cy="1424086"/>
            <wp:effectExtent l="19050" t="0" r="6350" b="0"/>
            <wp:docPr id="3" name="Image 2" descr="PICT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033.JPG"/>
                    <pic:cNvPicPr/>
                  </pic:nvPicPr>
                  <pic:blipFill>
                    <a:blip r:embed="rId13" cstate="print"/>
                    <a:stretch>
                      <a:fillRect/>
                    </a:stretch>
                  </pic:blipFill>
                  <pic:spPr>
                    <a:xfrm>
                      <a:off x="0" y="0"/>
                      <a:ext cx="1899441" cy="1424679"/>
                    </a:xfrm>
                    <a:prstGeom prst="rect">
                      <a:avLst/>
                    </a:prstGeom>
                  </pic:spPr>
                </pic:pic>
              </a:graphicData>
            </a:graphic>
          </wp:inline>
        </w:drawing>
      </w:r>
    </w:p>
    <w:p w:rsidR="006018F5" w:rsidRPr="00103A32" w:rsidRDefault="006018F5" w:rsidP="006018F5">
      <w:pPr>
        <w:rPr>
          <w:b/>
          <w:sz w:val="24"/>
          <w:szCs w:val="24"/>
          <w:u w:val="single"/>
        </w:rPr>
      </w:pPr>
      <w:r w:rsidRPr="00103A32">
        <w:rPr>
          <w:b/>
          <w:sz w:val="24"/>
          <w:szCs w:val="24"/>
        </w:rPr>
        <w:t>1.</w:t>
      </w:r>
      <w:r w:rsidR="00024C3E" w:rsidRPr="00103A32">
        <w:rPr>
          <w:b/>
          <w:sz w:val="24"/>
          <w:szCs w:val="24"/>
        </w:rPr>
        <w:t>3</w:t>
      </w:r>
      <w:r w:rsidRPr="00103A32">
        <w:rPr>
          <w:b/>
          <w:sz w:val="24"/>
          <w:szCs w:val="24"/>
        </w:rPr>
        <w:t xml:space="preserve">) </w:t>
      </w:r>
      <w:r w:rsidR="00103A32" w:rsidRPr="00103A32">
        <w:rPr>
          <w:b/>
          <w:sz w:val="24"/>
          <w:szCs w:val="24"/>
          <w:u w:val="single"/>
        </w:rPr>
        <w:t>Mesures d’é</w:t>
      </w:r>
      <w:r w:rsidRPr="00103A32">
        <w:rPr>
          <w:b/>
          <w:sz w:val="24"/>
          <w:szCs w:val="24"/>
          <w:u w:val="single"/>
        </w:rPr>
        <w:t xml:space="preserve">clairement produit par une ampoule </w:t>
      </w:r>
    </w:p>
    <w:p w:rsidR="001E77FC" w:rsidRDefault="006018F5" w:rsidP="00A20DD2">
      <w:pPr>
        <w:jc w:val="both"/>
      </w:pPr>
      <w:r>
        <w:t>Place</w:t>
      </w:r>
      <w:r w:rsidR="00AF150B">
        <w:t>r</w:t>
      </w:r>
      <w:r w:rsidR="007A21FC">
        <w:t xml:space="preserve"> </w:t>
      </w:r>
      <w:r>
        <w:t>le capteur luxmètre à 10cm, puis réaliser une acquisition manuelle tous les 10cm jusqu’à 1,</w:t>
      </w:r>
      <w:r w:rsidR="001E77FC">
        <w:t>2</w:t>
      </w:r>
      <w:r>
        <w:t xml:space="preserve">0m. </w:t>
      </w:r>
    </w:p>
    <w:p w:rsidR="00103A32" w:rsidRPr="00103A32" w:rsidRDefault="006018F5" w:rsidP="006018F5">
      <w:pPr>
        <w:rPr>
          <w:b/>
        </w:rPr>
      </w:pPr>
      <w:r w:rsidRPr="00103A32">
        <w:rPr>
          <w:b/>
        </w:rPr>
        <w:t>1.</w:t>
      </w:r>
      <w:r w:rsidR="00024C3E" w:rsidRPr="00103A32">
        <w:rPr>
          <w:b/>
        </w:rPr>
        <w:t>4</w:t>
      </w:r>
      <w:r w:rsidRPr="00103A32">
        <w:rPr>
          <w:b/>
        </w:rPr>
        <w:t xml:space="preserve">) </w:t>
      </w:r>
      <w:r w:rsidR="00103A32" w:rsidRPr="00103A32">
        <w:rPr>
          <w:b/>
          <w:sz w:val="24"/>
          <w:szCs w:val="24"/>
          <w:u w:val="single"/>
        </w:rPr>
        <w:t>Modélisation</w:t>
      </w:r>
    </w:p>
    <w:p w:rsidR="00A20DD2" w:rsidRDefault="00967130" w:rsidP="00A20DD2">
      <w:pPr>
        <w:spacing w:after="0"/>
        <w:jc w:val="both"/>
      </w:pPr>
      <w:r>
        <w:t>Ouvr</w:t>
      </w:r>
      <w:r w:rsidR="00AF150B">
        <w:t>ir</w:t>
      </w:r>
      <w:r>
        <w:t xml:space="preserve"> la fenêtre</w:t>
      </w:r>
      <w:r w:rsidR="00A20DD2">
        <w:t xml:space="preserve"> « </w:t>
      </w:r>
      <w:r w:rsidR="006018F5">
        <w:t>modélisation</w:t>
      </w:r>
      <w:r w:rsidR="00A20DD2">
        <w:t> »</w:t>
      </w:r>
      <w:r w:rsidR="00AF150B">
        <w:t xml:space="preserve">, </w:t>
      </w:r>
      <w:r>
        <w:t>choisi</w:t>
      </w:r>
      <w:r w:rsidR="00AF150B">
        <w:t>r</w:t>
      </w:r>
      <w:r>
        <w:t xml:space="preserve"> </w:t>
      </w:r>
      <w:r w:rsidR="00A20DD2">
        <w:t>l’onglet « </w:t>
      </w:r>
      <w:r>
        <w:t xml:space="preserve">modélisation </w:t>
      </w:r>
      <w:r w:rsidR="00103A32">
        <w:t xml:space="preserve"> graphique</w:t>
      </w:r>
      <w:r w:rsidR="00A20DD2">
        <w:t> »,</w:t>
      </w:r>
      <w:r>
        <w:t xml:space="preserve"> </w:t>
      </w:r>
      <w:r w:rsidR="00A20DD2">
        <w:t>et</w:t>
      </w:r>
      <w:r>
        <w:t xml:space="preserve"> </w:t>
      </w:r>
      <w:r w:rsidR="006018F5">
        <w:t xml:space="preserve"> détermine</w:t>
      </w:r>
      <w:r w:rsidR="00AF150B">
        <w:t>r</w:t>
      </w:r>
      <w:r w:rsidR="00A20DD2">
        <w:t xml:space="preserve"> l’équation de la courbe :</w:t>
      </w:r>
    </w:p>
    <w:p w:rsidR="006018F5" w:rsidRPr="00967130" w:rsidRDefault="006018F5" w:rsidP="00A20DD2">
      <w:pPr>
        <w:spacing w:after="0"/>
      </w:pPr>
      <w:r>
        <w:rPr>
          <w:rFonts w:ascii="Times New Roman" w:hAnsi="Times New Roman" w:cs="Times New Roman"/>
          <w:sz w:val="24"/>
          <w:szCs w:val="24"/>
        </w:rPr>
        <w:t>_______________________________________________________________________________</w:t>
      </w:r>
    </w:p>
    <w:p w:rsidR="00A20DD2" w:rsidRDefault="00A20DD2" w:rsidP="006018F5">
      <w:pPr>
        <w:rPr>
          <w:b/>
          <w:sz w:val="24"/>
          <w:szCs w:val="24"/>
        </w:rPr>
      </w:pPr>
    </w:p>
    <w:p w:rsidR="006018F5" w:rsidRPr="00103A32" w:rsidRDefault="006018F5" w:rsidP="006018F5">
      <w:pPr>
        <w:rPr>
          <w:b/>
          <w:sz w:val="24"/>
          <w:szCs w:val="24"/>
          <w:u w:val="single"/>
        </w:rPr>
      </w:pPr>
      <w:r w:rsidRPr="00103A32">
        <w:rPr>
          <w:b/>
          <w:sz w:val="24"/>
          <w:szCs w:val="24"/>
        </w:rPr>
        <w:t>1.</w:t>
      </w:r>
      <w:r w:rsidR="00024C3E" w:rsidRPr="00103A32">
        <w:rPr>
          <w:b/>
          <w:sz w:val="24"/>
          <w:szCs w:val="24"/>
        </w:rPr>
        <w:t>5</w:t>
      </w:r>
      <w:r w:rsidRPr="00103A32">
        <w:rPr>
          <w:b/>
          <w:sz w:val="24"/>
          <w:szCs w:val="24"/>
        </w:rPr>
        <w:t>)</w:t>
      </w:r>
      <w:r w:rsidRPr="00103A32">
        <w:rPr>
          <w:b/>
          <w:sz w:val="24"/>
          <w:szCs w:val="24"/>
          <w:u w:val="single"/>
        </w:rPr>
        <w:t xml:space="preserve"> Éclairement produit par deux ampoules</w:t>
      </w:r>
      <w:r w:rsidR="00103A32">
        <w:rPr>
          <w:b/>
          <w:sz w:val="24"/>
          <w:szCs w:val="24"/>
          <w:u w:val="single"/>
        </w:rPr>
        <w:t> : hypothèse et vérification</w:t>
      </w:r>
    </w:p>
    <w:p w:rsidR="006018F5" w:rsidRDefault="006018F5" w:rsidP="00A20DD2">
      <w:pPr>
        <w:spacing w:after="0"/>
        <w:jc w:val="both"/>
      </w:pPr>
      <w:r>
        <w:t>Place</w:t>
      </w:r>
      <w:r w:rsidR="00AF150B">
        <w:t>r</w:t>
      </w:r>
      <w:r>
        <w:t xml:space="preserve"> une seconde lampe à coté de la première</w:t>
      </w:r>
      <w:r w:rsidR="001E77FC">
        <w:t>.</w:t>
      </w:r>
      <w:r w:rsidR="00103A32">
        <w:t xml:space="preserve"> On suppose que les deux lampes produisent le même éclairement</w:t>
      </w:r>
      <w:r w:rsidR="00967130">
        <w:t xml:space="preserve"> chacune.</w:t>
      </w:r>
      <w:r w:rsidR="001E77FC">
        <w:t xml:space="preserve"> Selon vous, l’éclairement : </w:t>
      </w:r>
      <w:r>
        <w:t xml:space="preserve"> </w:t>
      </w:r>
    </w:p>
    <w:p w:rsidR="006018F5" w:rsidRDefault="006018F5" w:rsidP="009F1FEC">
      <w:pPr>
        <w:spacing w:after="0"/>
        <w:rPr>
          <w:b/>
          <w:i/>
        </w:rPr>
      </w:pPr>
      <w:r w:rsidRPr="001E77FC">
        <w:rPr>
          <w:b/>
        </w:rPr>
        <w:sym w:font="Symbol" w:char="F082"/>
      </w:r>
      <w:r w:rsidRPr="001E77FC">
        <w:rPr>
          <w:b/>
        </w:rPr>
        <w:t xml:space="preserve"> </w:t>
      </w:r>
      <w:r w:rsidR="001E77FC">
        <w:rPr>
          <w:b/>
          <w:i/>
        </w:rPr>
        <w:t xml:space="preserve"> N</w:t>
      </w:r>
      <w:r w:rsidR="009F1FEC">
        <w:rPr>
          <w:b/>
          <w:i/>
        </w:rPr>
        <w:t xml:space="preserve">e change pas     </w:t>
      </w:r>
      <w:r w:rsidR="001E77FC">
        <w:rPr>
          <w:b/>
          <w:i/>
        </w:rPr>
        <w:t xml:space="preserve">          </w:t>
      </w:r>
      <w:r w:rsidR="009F1FEC">
        <w:rPr>
          <w:b/>
          <w:i/>
        </w:rPr>
        <w:t xml:space="preserve"> </w:t>
      </w:r>
      <w:r w:rsidRPr="001E77FC">
        <w:rPr>
          <w:b/>
        </w:rPr>
        <w:sym w:font="Symbol" w:char="F082"/>
      </w:r>
      <w:r w:rsidRPr="009F1FEC">
        <w:rPr>
          <w:b/>
          <w:i/>
        </w:rPr>
        <w:t xml:space="preserve"> </w:t>
      </w:r>
      <w:r w:rsidR="001E77FC">
        <w:rPr>
          <w:b/>
          <w:i/>
        </w:rPr>
        <w:t xml:space="preserve">est multiplié par 2 </w:t>
      </w:r>
      <w:r w:rsidR="009F1FEC">
        <w:rPr>
          <w:b/>
          <w:i/>
        </w:rPr>
        <w:t xml:space="preserve">  </w:t>
      </w:r>
      <w:r w:rsidR="001E77FC">
        <w:rPr>
          <w:b/>
          <w:i/>
        </w:rPr>
        <w:t xml:space="preserve">        </w:t>
      </w:r>
      <w:r w:rsidRPr="009F1FEC">
        <w:rPr>
          <w:b/>
          <w:i/>
        </w:rPr>
        <w:t xml:space="preserve">  </w:t>
      </w:r>
      <w:r w:rsidRPr="001E77FC">
        <w:rPr>
          <w:b/>
        </w:rPr>
        <w:sym w:font="Symbol" w:char="F082"/>
      </w:r>
      <w:r w:rsidRPr="009F1FEC">
        <w:rPr>
          <w:b/>
          <w:i/>
        </w:rPr>
        <w:t xml:space="preserve"> </w:t>
      </w:r>
      <w:r w:rsidR="001E77FC">
        <w:rPr>
          <w:b/>
          <w:i/>
        </w:rPr>
        <w:t xml:space="preserve">est élevé au carré        </w:t>
      </w:r>
      <w:r w:rsidR="001E77FC" w:rsidRPr="001E77FC">
        <w:rPr>
          <w:b/>
        </w:rPr>
        <w:sym w:font="Symbol" w:char="F082"/>
      </w:r>
      <w:r w:rsidR="001E77FC">
        <w:rPr>
          <w:b/>
        </w:rPr>
        <w:t xml:space="preserve"> </w:t>
      </w:r>
      <w:r w:rsidR="001E77FC" w:rsidRPr="001E77FC">
        <w:rPr>
          <w:b/>
          <w:i/>
        </w:rPr>
        <w:t>varie un peu</w:t>
      </w:r>
    </w:p>
    <w:p w:rsidR="00103A32" w:rsidRPr="00D60F4E" w:rsidRDefault="00D60F4E" w:rsidP="009F1FEC">
      <w:pPr>
        <w:spacing w:after="0"/>
      </w:pPr>
      <w:r w:rsidRPr="00D60F4E">
        <w:t>Justifier votre choix :______________________________________________________________________________________________</w:t>
      </w:r>
    </w:p>
    <w:p w:rsidR="009F1FEC" w:rsidRDefault="001E77FC" w:rsidP="00A20DD2">
      <w:pPr>
        <w:spacing w:after="0"/>
        <w:jc w:val="both"/>
      </w:pPr>
      <w:r>
        <w:t>Allume</w:t>
      </w:r>
      <w:r w:rsidR="00AF150B">
        <w:t>r</w:t>
      </w:r>
      <w:r>
        <w:t xml:space="preserve"> les deux lampes. Dans la fenêtre d’acquisition, sélectionne</w:t>
      </w:r>
      <w:r w:rsidR="00AF150B">
        <w:t>r</w:t>
      </w:r>
      <w:r>
        <w:t xml:space="preserve"> le capteur luxmètre, puis clique</w:t>
      </w:r>
      <w:r w:rsidR="00AF150B">
        <w:t>r</w:t>
      </w:r>
      <w:r>
        <w:t xml:space="preserve"> sur l’onglet « Mesure ». Déplace</w:t>
      </w:r>
      <w:r w:rsidR="00AF150B">
        <w:t>r</w:t>
      </w:r>
      <w:r>
        <w:t xml:space="preserve"> ensuite le luxmètre en trois positions différentes (par exemple 40cm, 80cm et 120cm) et compare</w:t>
      </w:r>
      <w:r w:rsidR="00AF150B">
        <w:t xml:space="preserve">r </w:t>
      </w:r>
      <w:r>
        <w:t xml:space="preserve">les mesures </w:t>
      </w:r>
      <w:r w:rsidR="00A20DD2">
        <w:t xml:space="preserve">obtenues </w:t>
      </w:r>
      <w:r>
        <w:t xml:space="preserve">avec </w:t>
      </w:r>
      <w:r w:rsidR="00A20DD2">
        <w:t xml:space="preserve">celles de </w:t>
      </w:r>
      <w:r>
        <w:t>la courbe précédente.</w:t>
      </w:r>
    </w:p>
    <w:p w:rsidR="00103A32" w:rsidRDefault="00AF150B" w:rsidP="00A20DD2">
      <w:pPr>
        <w:spacing w:after="0"/>
        <w:jc w:val="both"/>
      </w:pPr>
      <w:r>
        <w:t>L’</w:t>
      </w:r>
      <w:r w:rsidR="00103A32">
        <w:t>hypothèse</w:t>
      </w:r>
      <w:r>
        <w:t xml:space="preserve"> choisie</w:t>
      </w:r>
      <w:r w:rsidR="00103A32">
        <w:t xml:space="preserve"> est-elle valide ? Justifie</w:t>
      </w:r>
      <w:r>
        <w:t>r</w:t>
      </w:r>
      <w:r w:rsidR="00103A32">
        <w:t>.</w:t>
      </w:r>
    </w:p>
    <w:p w:rsidR="00103A32" w:rsidRPr="00103A32" w:rsidRDefault="00103A32" w:rsidP="00103A3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E77FC" w:rsidRPr="00103A32" w:rsidRDefault="00103A32" w:rsidP="009F1FEC">
      <w:pPr>
        <w:spacing w:after="0"/>
        <w:rPr>
          <w:b/>
          <w:sz w:val="24"/>
          <w:szCs w:val="24"/>
          <w:u w:val="single"/>
        </w:rPr>
      </w:pPr>
      <w:r w:rsidRPr="00103A32">
        <w:rPr>
          <w:b/>
          <w:noProof/>
          <w:sz w:val="24"/>
          <w:szCs w:val="24"/>
          <w:u w:val="single"/>
        </w:rPr>
        <w:pict>
          <v:shapetype id="_x0000_t202" coordsize="21600,21600" o:spt="202" path="m,l,21600r21600,l21600,xe">
            <v:stroke joinstyle="miter"/>
            <v:path gradientshapeok="t" o:connecttype="rect"/>
          </v:shapetype>
          <v:shape id="_x0000_s1946" type="#_x0000_t202" style="position:absolute;margin-left:301.1pt;margin-top:9.1pt;width:95.25pt;height:22.2pt;z-index:251745280;mso-width-relative:margin;mso-height-relative:margin">
            <v:textbox>
              <w:txbxContent>
                <w:p w:rsidR="00967130" w:rsidRDefault="00967130">
                  <w:r w:rsidRPr="00AF150B">
                    <w:rPr>
                      <w:i/>
                    </w:rPr>
                    <w:t>E</w:t>
                  </w:r>
                  <w:r w:rsidRPr="00AF150B">
                    <w:rPr>
                      <w:i/>
                      <w:vertAlign w:val="subscript"/>
                    </w:rPr>
                    <w:t>a</w:t>
                  </w:r>
                  <w:r>
                    <w:t xml:space="preserve"> = </w:t>
                  </w:r>
                </w:p>
              </w:txbxContent>
            </v:textbox>
          </v:shape>
        </w:pict>
      </w:r>
      <w:r w:rsidRPr="00103A32">
        <w:rPr>
          <w:b/>
          <w:sz w:val="24"/>
          <w:szCs w:val="24"/>
          <w:u w:val="single"/>
        </w:rPr>
        <w:t>1.6</w:t>
      </w:r>
      <w:r w:rsidR="00967130">
        <w:rPr>
          <w:b/>
          <w:sz w:val="24"/>
          <w:szCs w:val="24"/>
          <w:u w:val="single"/>
        </w:rPr>
        <w:t>)</w:t>
      </w:r>
      <w:r w:rsidRPr="00103A32">
        <w:rPr>
          <w:b/>
          <w:sz w:val="24"/>
          <w:szCs w:val="24"/>
          <w:u w:val="single"/>
        </w:rPr>
        <w:t xml:space="preserve"> Éclairement ambiant</w:t>
      </w:r>
      <w:r w:rsidR="00967130">
        <w:rPr>
          <w:b/>
          <w:sz w:val="24"/>
          <w:szCs w:val="24"/>
          <w:u w:val="single"/>
        </w:rPr>
        <w:t xml:space="preserve"> </w:t>
      </w:r>
      <w:r w:rsidR="00967130" w:rsidRPr="00967130">
        <w:rPr>
          <w:i/>
          <w:sz w:val="24"/>
          <w:szCs w:val="24"/>
        </w:rPr>
        <w:t>(lumière parasite)</w:t>
      </w:r>
    </w:p>
    <w:p w:rsidR="00103A32" w:rsidRDefault="00103A32" w:rsidP="009F1FEC">
      <w:pPr>
        <w:spacing w:after="0"/>
      </w:pPr>
      <w:r>
        <w:t>Étei</w:t>
      </w:r>
      <w:r w:rsidR="00AF150B">
        <w:t>ndre</w:t>
      </w:r>
      <w:r>
        <w:t xml:space="preserve"> les deux lampes et releve</w:t>
      </w:r>
      <w:r w:rsidR="00AF150B">
        <w:t>r</w:t>
      </w:r>
      <w:r>
        <w:t xml:space="preserve">  l’éclairement  ambiant </w:t>
      </w:r>
      <w:r w:rsidRPr="00AF150B">
        <w:rPr>
          <w:i/>
        </w:rPr>
        <w:t>E</w:t>
      </w:r>
      <w:r w:rsidRPr="00AF150B">
        <w:rPr>
          <w:i/>
          <w:vertAlign w:val="subscript"/>
        </w:rPr>
        <w:t>a</w:t>
      </w:r>
      <w:r>
        <w:t xml:space="preserve"> :  </w:t>
      </w:r>
    </w:p>
    <w:p w:rsidR="00103A32" w:rsidRDefault="00103A32" w:rsidP="009F1FEC">
      <w:pPr>
        <w:spacing w:after="0"/>
      </w:pPr>
    </w:p>
    <w:p w:rsidR="00103A32" w:rsidRPr="00967130" w:rsidRDefault="00103A32" w:rsidP="009F1FEC">
      <w:pPr>
        <w:spacing w:after="0"/>
        <w:rPr>
          <w:b/>
          <w:sz w:val="24"/>
          <w:szCs w:val="24"/>
          <w:u w:val="single"/>
        </w:rPr>
      </w:pPr>
      <w:r w:rsidRPr="00967130">
        <w:rPr>
          <w:b/>
          <w:sz w:val="24"/>
          <w:szCs w:val="24"/>
          <w:u w:val="single"/>
        </w:rPr>
        <w:t>1.7</w:t>
      </w:r>
      <w:r w:rsidR="00967130">
        <w:rPr>
          <w:b/>
          <w:sz w:val="24"/>
          <w:szCs w:val="24"/>
          <w:u w:val="single"/>
        </w:rPr>
        <w:t>)</w:t>
      </w:r>
      <w:r w:rsidRPr="00967130">
        <w:rPr>
          <w:b/>
          <w:sz w:val="24"/>
          <w:szCs w:val="24"/>
          <w:u w:val="single"/>
        </w:rPr>
        <w:t xml:space="preserve"> Courbe d’éclairement</w:t>
      </w:r>
    </w:p>
    <w:p w:rsidR="00967130" w:rsidRDefault="00967130" w:rsidP="00A20DD2">
      <w:pPr>
        <w:spacing w:after="0"/>
        <w:jc w:val="both"/>
      </w:pPr>
      <w:r>
        <w:t>Ouvr</w:t>
      </w:r>
      <w:r w:rsidR="00AF150B">
        <w:t>ir</w:t>
      </w:r>
      <w:r>
        <w:t xml:space="preserve"> la fenêtre </w:t>
      </w:r>
      <w:r w:rsidR="00A20DD2">
        <w:t>« </w:t>
      </w:r>
      <w:r>
        <w:t>traitement des données</w:t>
      </w:r>
      <w:r w:rsidR="00A20DD2">
        <w:t> »</w:t>
      </w:r>
      <w:r>
        <w:t xml:space="preserve"> et trace</w:t>
      </w:r>
      <w:r w:rsidR="00AF150B">
        <w:t>r</w:t>
      </w:r>
      <w:r>
        <w:t xml:space="preserve"> la courbe d’éclairement correspondant à un couloir éclairé par une seule ampoule (sans lumière parasite), puis à l’aide de </w:t>
      </w:r>
      <w:r w:rsidR="00A20DD2">
        <w:t>« </w:t>
      </w:r>
      <w:r>
        <w:t>l’outil pointeur</w:t>
      </w:r>
      <w:r w:rsidR="00A20DD2">
        <w:t> »</w:t>
      </w:r>
      <w:r>
        <w:t>, détermine</w:t>
      </w:r>
      <w:r w:rsidR="00AF150B">
        <w:t>r</w:t>
      </w:r>
      <w:r>
        <w:t xml:space="preserve"> la distance</w:t>
      </w:r>
      <w:r w:rsidR="00AF150B">
        <w:t xml:space="preserve"> </w:t>
      </w:r>
      <w:r w:rsidR="00AF150B" w:rsidRPr="00AF150B">
        <w:rPr>
          <w:i/>
        </w:rPr>
        <w:t>d</w:t>
      </w:r>
      <w:r w:rsidR="00AF150B">
        <w:t xml:space="preserve"> </w:t>
      </w:r>
      <w:r>
        <w:t>pour un éclairement de :</w:t>
      </w:r>
    </w:p>
    <w:p w:rsidR="00967130" w:rsidRDefault="00AF150B" w:rsidP="00AF150B">
      <w:pPr>
        <w:spacing w:before="240" w:after="0" w:line="240" w:lineRule="auto"/>
      </w:pPr>
      <w:r>
        <w:rPr>
          <w:b/>
          <w:noProof/>
          <w:sz w:val="24"/>
          <w:szCs w:val="24"/>
          <w:u w:val="single"/>
          <w:lang w:eastAsia="fr-FR" w:bidi="ar-SA"/>
        </w:rPr>
        <w:pict>
          <v:shape id="_x0000_s1948" type="#_x0000_t202" style="position:absolute;margin-left:317.4pt;margin-top:7.65pt;width:53.5pt;height:20.9pt;z-index:251748352;mso-width-relative:margin;mso-height-relative:margin">
            <v:textbox>
              <w:txbxContent>
                <w:p w:rsidR="00AF150B" w:rsidRDefault="00AF150B">
                  <w:r w:rsidRPr="00AF150B">
                    <w:rPr>
                      <w:i/>
                    </w:rPr>
                    <w:t>d</w:t>
                  </w:r>
                  <w:r>
                    <w:t>=</w:t>
                  </w:r>
                </w:p>
              </w:txbxContent>
            </v:textbox>
          </v:shape>
        </w:pict>
      </w:r>
      <w:r>
        <w:rPr>
          <w:b/>
          <w:noProof/>
          <w:sz w:val="24"/>
          <w:szCs w:val="24"/>
          <w:u w:val="single"/>
          <w:lang w:eastAsia="fr-FR" w:bidi="ar-SA"/>
        </w:rPr>
        <w:pict>
          <v:shape id="_x0000_s1949" type="#_x0000_t202" style="position:absolute;margin-left:194.75pt;margin-top:7.65pt;width:53.5pt;height:20.9pt;z-index:251749376;mso-width-relative:margin;mso-height-relative:margin">
            <v:textbox>
              <w:txbxContent>
                <w:p w:rsidR="00AF150B" w:rsidRDefault="00AF150B">
                  <w:r w:rsidRPr="00AF150B">
                    <w:rPr>
                      <w:i/>
                    </w:rPr>
                    <w:t>d</w:t>
                  </w:r>
                  <w:r>
                    <w:t>=</w:t>
                  </w:r>
                </w:p>
              </w:txbxContent>
            </v:textbox>
          </v:shape>
        </w:pict>
      </w:r>
      <w:r w:rsidRPr="00967130">
        <w:rPr>
          <w:b/>
          <w:noProof/>
          <w:sz w:val="24"/>
          <w:szCs w:val="24"/>
          <w:u w:val="single"/>
        </w:rPr>
        <w:pict>
          <v:shape id="_x0000_s1947" type="#_x0000_t202" style="position:absolute;margin-left:47.8pt;margin-top:7.65pt;width:53.5pt;height:20.9pt;z-index:251747328;mso-width-relative:margin;mso-height-relative:margin">
            <v:textbox>
              <w:txbxContent>
                <w:p w:rsidR="00967130" w:rsidRDefault="00967130">
                  <w:r w:rsidRPr="00AF150B">
                    <w:rPr>
                      <w:i/>
                    </w:rPr>
                    <w:t>d</w:t>
                  </w:r>
                  <w:r>
                    <w:t>=</w:t>
                  </w:r>
                </w:p>
              </w:txbxContent>
            </v:textbox>
          </v:shape>
        </w:pict>
      </w:r>
      <w:r w:rsidR="00967130">
        <w:t>150 lux</w:t>
      </w:r>
      <w:r>
        <w:t> :</w:t>
      </w:r>
      <w:r w:rsidR="00967130">
        <w:t xml:space="preserve">                                              100 lux</w:t>
      </w:r>
      <w:r>
        <w:t> :</w:t>
      </w:r>
      <w:r w:rsidR="00967130">
        <w:t xml:space="preserve">                                     50 lux</w:t>
      </w:r>
      <w:r>
        <w:t> :</w:t>
      </w:r>
    </w:p>
    <w:p w:rsidR="00AF150B" w:rsidRDefault="00AF150B" w:rsidP="009F1FEC">
      <w:pPr>
        <w:spacing w:after="0"/>
        <w:rPr>
          <w:b/>
          <w:sz w:val="24"/>
          <w:szCs w:val="24"/>
        </w:rPr>
      </w:pPr>
    </w:p>
    <w:p w:rsidR="006018F5" w:rsidRPr="00967130" w:rsidRDefault="006018F5" w:rsidP="009F1FEC">
      <w:pPr>
        <w:spacing w:after="0"/>
        <w:rPr>
          <w:b/>
          <w:sz w:val="24"/>
          <w:szCs w:val="24"/>
          <w:u w:val="single"/>
        </w:rPr>
      </w:pPr>
      <w:r w:rsidRPr="00967130">
        <w:rPr>
          <w:b/>
          <w:sz w:val="24"/>
          <w:szCs w:val="24"/>
        </w:rPr>
        <w:t>1.</w:t>
      </w:r>
      <w:r w:rsidR="00024C3E" w:rsidRPr="00967130">
        <w:rPr>
          <w:b/>
          <w:sz w:val="24"/>
          <w:szCs w:val="24"/>
        </w:rPr>
        <w:t>8</w:t>
      </w:r>
      <w:r w:rsidRPr="00967130">
        <w:rPr>
          <w:b/>
          <w:sz w:val="24"/>
          <w:szCs w:val="24"/>
        </w:rPr>
        <w:t xml:space="preserve">) </w:t>
      </w:r>
      <w:r w:rsidRPr="00967130">
        <w:rPr>
          <w:b/>
          <w:sz w:val="24"/>
          <w:szCs w:val="24"/>
          <w:u w:val="single"/>
        </w:rPr>
        <w:t xml:space="preserve">Exploitation des résultats </w:t>
      </w:r>
    </w:p>
    <w:p w:rsidR="006018F5" w:rsidRDefault="006018F5" w:rsidP="00A20DD2">
      <w:pPr>
        <w:spacing w:after="0"/>
        <w:jc w:val="both"/>
        <w:rPr>
          <w:rFonts w:ascii="Times New Roman" w:hAnsi="Times New Roman" w:cs="Times New Roman"/>
          <w:sz w:val="24"/>
          <w:szCs w:val="24"/>
        </w:rPr>
      </w:pPr>
      <w:r>
        <w:t xml:space="preserve">En vous appuyant sur les résultats </w:t>
      </w:r>
      <w:r w:rsidR="00AF150B">
        <w:t>précédents</w:t>
      </w:r>
      <w:r>
        <w:t xml:space="preserve">, déterminez la distance minimum entre deux plafonniers pour que l’éclairement moyen soit </w:t>
      </w:r>
      <w:r w:rsidRPr="00AF150B">
        <w:rPr>
          <w:u w:val="single"/>
        </w:rPr>
        <w:t>au moins</w:t>
      </w:r>
      <w:r>
        <w:t xml:space="preserve"> de 150 Lux dans le couloir.</w:t>
      </w:r>
      <w:r w:rsidRPr="00AA281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w:t>
      </w:r>
    </w:p>
    <w:p w:rsidR="00AF150B" w:rsidRPr="00AF150B" w:rsidRDefault="00AF150B" w:rsidP="00AF150B">
      <w:pPr>
        <w:spacing w:after="0"/>
        <w:rPr>
          <w:rFonts w:ascii="Times New Roman" w:hAnsi="Times New Roman" w:cs="Times New Roman"/>
          <w:sz w:val="24"/>
          <w:szCs w:val="24"/>
        </w:rPr>
      </w:pPr>
    </w:p>
    <w:tbl>
      <w:tblPr>
        <w:tblpPr w:leftFromText="141" w:rightFromText="141" w:vertAnchor="text" w:horzAnchor="margin" w:tblpXSpec="center" w:tblpY="26"/>
        <w:tblW w:w="9747" w:type="dxa"/>
        <w:jc w:val="center"/>
        <w:tblLook w:val="01E0"/>
      </w:tblPr>
      <w:tblGrid>
        <w:gridCol w:w="910"/>
        <w:gridCol w:w="8837"/>
      </w:tblGrid>
      <w:tr w:rsidR="007D7418" w:rsidRPr="00FB7C91" w:rsidTr="00684565">
        <w:trPr>
          <w:trHeight w:val="955"/>
          <w:jc w:val="center"/>
        </w:trPr>
        <w:tc>
          <w:tcPr>
            <w:tcW w:w="908" w:type="dxa"/>
            <w:tcBorders>
              <w:top w:val="single" w:sz="4" w:space="0" w:color="auto"/>
              <w:left w:val="single" w:sz="4" w:space="0" w:color="auto"/>
              <w:bottom w:val="single" w:sz="4" w:space="0" w:color="auto"/>
              <w:right w:val="single" w:sz="4" w:space="0" w:color="auto"/>
            </w:tcBorders>
            <w:vAlign w:val="center"/>
          </w:tcPr>
          <w:p w:rsidR="007D7418" w:rsidRPr="00FB7C91" w:rsidRDefault="007D7418" w:rsidP="00684565">
            <w:pPr>
              <w:contextualSpacing/>
              <w:rPr>
                <w:rFonts w:ascii="Arial" w:hAnsi="Arial" w:cs="Arial"/>
              </w:rPr>
            </w:pPr>
            <w:r w:rsidRPr="00FB7C91">
              <w:rPr>
                <w:rFonts w:ascii="Arial" w:hAnsi="Arial" w:cs="Arial"/>
              </w:rPr>
              <w:object w:dxaOrig="4281" w:dyaOrig="4281">
                <v:shape id="_x0000_i1027" type="#_x0000_t75" style="width:34.65pt;height:34.65pt" o:ole="" fillcolor="window">
                  <v:imagedata r:id="rId11" o:title=""/>
                </v:shape>
                <o:OLEObject Type="Embed" ProgID="Unknown" ShapeID="_x0000_i1027" DrawAspect="Content" ObjectID="_1385792735" r:id="rId14"/>
              </w:object>
            </w:r>
          </w:p>
        </w:tc>
        <w:tc>
          <w:tcPr>
            <w:tcW w:w="8839" w:type="dxa"/>
            <w:tcBorders>
              <w:top w:val="single" w:sz="4" w:space="0" w:color="auto"/>
              <w:left w:val="single" w:sz="4" w:space="0" w:color="auto"/>
              <w:bottom w:val="single" w:sz="4" w:space="0" w:color="auto"/>
              <w:right w:val="single" w:sz="4" w:space="0" w:color="auto"/>
            </w:tcBorders>
            <w:vAlign w:val="center"/>
          </w:tcPr>
          <w:p w:rsidR="007D7418" w:rsidRPr="00FB7C91" w:rsidRDefault="007D7418" w:rsidP="00143279">
            <w:pPr>
              <w:spacing w:after="120"/>
              <w:contextualSpacing/>
              <w:rPr>
                <w:rFonts w:ascii="Arial" w:hAnsi="Arial" w:cs="Arial"/>
                <w:b/>
                <w:i/>
              </w:rPr>
            </w:pPr>
            <w:r w:rsidRPr="00660F5E">
              <w:rPr>
                <w:rFonts w:ascii="Arial" w:eastAsia="Calibri" w:hAnsi="Arial" w:cs="Arial"/>
                <w:b/>
                <w:i/>
              </w:rPr>
              <w:t xml:space="preserve">Appel N°2 : </w:t>
            </w:r>
            <w:r>
              <w:rPr>
                <w:rFonts w:ascii="Arial" w:eastAsia="Calibri" w:hAnsi="Arial" w:cs="Arial"/>
                <w:b/>
                <w:i/>
              </w:rPr>
              <w:t>Faire</w:t>
            </w:r>
            <w:r w:rsidRPr="00660F5E">
              <w:rPr>
                <w:rFonts w:ascii="Arial" w:eastAsia="Calibri" w:hAnsi="Arial" w:cs="Arial"/>
                <w:b/>
                <w:i/>
              </w:rPr>
              <w:t xml:space="preserve"> vérifier le</w:t>
            </w:r>
            <w:r>
              <w:rPr>
                <w:rFonts w:ascii="Arial" w:hAnsi="Arial" w:cs="Arial"/>
                <w:b/>
                <w:i/>
              </w:rPr>
              <w:t>s</w:t>
            </w:r>
            <w:r w:rsidRPr="00660F5E">
              <w:rPr>
                <w:rFonts w:ascii="Arial" w:eastAsia="Calibri" w:hAnsi="Arial" w:cs="Arial"/>
                <w:b/>
                <w:i/>
              </w:rPr>
              <w:t xml:space="preserve"> </w:t>
            </w:r>
            <w:r>
              <w:rPr>
                <w:rFonts w:ascii="Arial" w:eastAsia="Calibri" w:hAnsi="Arial" w:cs="Arial"/>
                <w:b/>
                <w:i/>
              </w:rPr>
              <w:t>résultats</w:t>
            </w:r>
            <w:r w:rsidRPr="00660F5E">
              <w:rPr>
                <w:rFonts w:ascii="Arial" w:eastAsia="Calibri" w:hAnsi="Arial" w:cs="Arial"/>
                <w:b/>
                <w:i/>
              </w:rPr>
              <w:t xml:space="preserve"> par l’examinateur</w:t>
            </w:r>
            <w:r w:rsidR="00143279">
              <w:rPr>
                <w:rFonts w:ascii="Arial" w:eastAsia="Calibri" w:hAnsi="Arial" w:cs="Arial"/>
                <w:b/>
                <w:i/>
              </w:rPr>
              <w:t xml:space="preserve"> et  expliquer votre raisonnement pour déterminer la distance d entre deux plafonniers.</w:t>
            </w:r>
          </w:p>
        </w:tc>
      </w:tr>
    </w:tbl>
    <w:p w:rsidR="006F7864" w:rsidRPr="001B631D" w:rsidRDefault="00F12A38" w:rsidP="00F12A38">
      <w:pPr>
        <w:jc w:val="both"/>
        <w:rPr>
          <w:rFonts w:ascii="Times New Roman" w:eastAsia="Times New Roman" w:hAnsi="Times New Roman" w:cs="Times New Roman"/>
          <w:sz w:val="24"/>
          <w:szCs w:val="24"/>
          <w:u w:val="single"/>
          <w:lang w:eastAsia="fr-FR" w:bidi="ar-SA"/>
        </w:rPr>
      </w:pPr>
      <w:r w:rsidRPr="001B631D">
        <w:rPr>
          <w:b/>
          <w:sz w:val="28"/>
          <w:szCs w:val="28"/>
          <w:u w:val="single"/>
        </w:rPr>
        <w:t>2</w:t>
      </w:r>
      <w:r w:rsidRPr="001B631D">
        <w:rPr>
          <w:b/>
          <w:sz w:val="28"/>
          <w:szCs w:val="28"/>
          <w:u w:val="single"/>
          <w:vertAlign w:val="superscript"/>
        </w:rPr>
        <w:t>ème</w:t>
      </w:r>
      <w:r w:rsidRPr="001B631D">
        <w:rPr>
          <w:b/>
          <w:sz w:val="28"/>
          <w:szCs w:val="28"/>
          <w:u w:val="single"/>
        </w:rPr>
        <w:t xml:space="preserve"> partie : Quelle type de lampe choisir ?</w:t>
      </w:r>
      <w:r w:rsidRPr="001B631D">
        <w:rPr>
          <w:rFonts w:ascii="Times New Roman" w:eastAsia="Times New Roman" w:hAnsi="Times New Roman" w:cs="Times New Roman"/>
          <w:sz w:val="24"/>
          <w:szCs w:val="24"/>
          <w:u w:val="single"/>
          <w:lang w:eastAsia="fr-FR" w:bidi="ar-SA"/>
        </w:rPr>
        <w:t xml:space="preserve"> </w:t>
      </w:r>
    </w:p>
    <w:p w:rsidR="00D908E9" w:rsidRDefault="00AB74EB" w:rsidP="00F12A38">
      <w:pPr>
        <w:jc w:val="both"/>
        <w:rPr>
          <w:rFonts w:ascii="Times New Roman" w:eastAsia="Times New Roman" w:hAnsi="Times New Roman" w:cs="Times New Roman"/>
          <w:sz w:val="24"/>
          <w:szCs w:val="24"/>
          <w:lang w:eastAsia="fr-FR" w:bidi="ar-SA"/>
        </w:rPr>
      </w:pPr>
      <w:r>
        <w:rPr>
          <w:rFonts w:ascii="Times New Roman" w:eastAsia="Times New Roman" w:hAnsi="Times New Roman" w:cs="Times New Roman"/>
          <w:sz w:val="24"/>
          <w:szCs w:val="24"/>
          <w:lang w:eastAsia="fr-FR" w:bidi="ar-SA"/>
        </w:rPr>
        <w:t>Un fournisseur vous propose un choix de quatre ampoules.</w:t>
      </w:r>
    </w:p>
    <w:tbl>
      <w:tblPr>
        <w:tblStyle w:val="Grilledutableau"/>
        <w:tblW w:w="0" w:type="auto"/>
        <w:tblLook w:val="04A0"/>
      </w:tblPr>
      <w:tblGrid>
        <w:gridCol w:w="1902"/>
        <w:gridCol w:w="1892"/>
        <w:gridCol w:w="1984"/>
        <w:gridCol w:w="2173"/>
        <w:gridCol w:w="1903"/>
      </w:tblGrid>
      <w:tr w:rsidR="009A2274" w:rsidTr="00AB74EB">
        <w:tc>
          <w:tcPr>
            <w:tcW w:w="1902" w:type="dxa"/>
            <w:tcBorders>
              <w:top w:val="nil"/>
              <w:left w:val="nil"/>
              <w:bottom w:val="single" w:sz="4" w:space="0" w:color="auto"/>
              <w:right w:val="single" w:sz="4" w:space="0" w:color="auto"/>
            </w:tcBorders>
          </w:tcPr>
          <w:p w:rsidR="009A2274" w:rsidRDefault="009A2274">
            <w:pPr>
              <w:rPr>
                <w:rFonts w:ascii="Times New Roman" w:eastAsia="Times New Roman" w:hAnsi="Times New Roman" w:cs="Times New Roman"/>
                <w:noProof/>
                <w:sz w:val="24"/>
                <w:szCs w:val="24"/>
                <w:lang w:eastAsia="fr-FR" w:bidi="ar-SA"/>
              </w:rPr>
            </w:pPr>
          </w:p>
        </w:tc>
        <w:tc>
          <w:tcPr>
            <w:tcW w:w="1892" w:type="dxa"/>
            <w:tcBorders>
              <w:left w:val="single" w:sz="4" w:space="0" w:color="auto"/>
            </w:tcBorders>
          </w:tcPr>
          <w:p w:rsidR="00F357E8" w:rsidRDefault="00F357E8">
            <w:pPr>
              <w:rPr>
                <w:rFonts w:ascii="Times New Roman" w:eastAsia="Times New Roman" w:hAnsi="Times New Roman" w:cs="Times New Roman"/>
                <w:sz w:val="24"/>
                <w:szCs w:val="24"/>
                <w:lang w:eastAsia="fr-FR" w:bidi="ar-SA"/>
              </w:rPr>
            </w:pPr>
            <w:r>
              <w:rPr>
                <w:rFonts w:ascii="Times New Roman" w:eastAsia="Times New Roman" w:hAnsi="Times New Roman" w:cs="Times New Roman"/>
                <w:sz w:val="24"/>
                <w:szCs w:val="24"/>
                <w:lang w:eastAsia="fr-FR" w:bidi="ar-SA"/>
              </w:rPr>
              <w:t>Numéro 1</w:t>
            </w:r>
            <w:r w:rsidR="009A2274">
              <w:rPr>
                <w:rFonts w:ascii="Times New Roman" w:eastAsia="Times New Roman" w:hAnsi="Times New Roman" w:cs="Times New Roman"/>
                <w:noProof/>
                <w:sz w:val="24"/>
                <w:szCs w:val="24"/>
                <w:lang w:eastAsia="fr-FR" w:bidi="ar-SA"/>
              </w:rPr>
              <w:drawing>
                <wp:inline distT="0" distB="0" distL="0" distR="0">
                  <wp:extent cx="869950" cy="869950"/>
                  <wp:effectExtent l="19050" t="0" r="6350" b="0"/>
                  <wp:docPr id="1"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a:stretch>
                            <a:fillRect/>
                          </a:stretch>
                        </pic:blipFill>
                        <pic:spPr bwMode="auto">
                          <a:xfrm>
                            <a:off x="0" y="0"/>
                            <a:ext cx="869950" cy="869950"/>
                          </a:xfrm>
                          <a:prstGeom prst="rect">
                            <a:avLst/>
                          </a:prstGeom>
                          <a:noFill/>
                          <a:ln w="9525">
                            <a:noFill/>
                            <a:miter lim="800000"/>
                            <a:headEnd/>
                            <a:tailEnd/>
                          </a:ln>
                        </pic:spPr>
                      </pic:pic>
                    </a:graphicData>
                  </a:graphic>
                </wp:inline>
              </w:drawing>
            </w:r>
          </w:p>
        </w:tc>
        <w:tc>
          <w:tcPr>
            <w:tcW w:w="1984" w:type="dxa"/>
          </w:tcPr>
          <w:p w:rsidR="00F357E8" w:rsidRDefault="00F357E8">
            <w:pPr>
              <w:rPr>
                <w:rFonts w:ascii="Times New Roman" w:eastAsia="Times New Roman" w:hAnsi="Times New Roman" w:cs="Times New Roman"/>
                <w:sz w:val="24"/>
                <w:szCs w:val="24"/>
                <w:lang w:eastAsia="fr-FR" w:bidi="ar-SA"/>
              </w:rPr>
            </w:pPr>
            <w:r>
              <w:rPr>
                <w:rFonts w:ascii="Times New Roman" w:eastAsia="Times New Roman" w:hAnsi="Times New Roman" w:cs="Times New Roman"/>
                <w:sz w:val="24"/>
                <w:szCs w:val="24"/>
                <w:lang w:eastAsia="fr-FR" w:bidi="ar-SA"/>
              </w:rPr>
              <w:t>Numéro 2</w:t>
            </w:r>
            <w:r w:rsidR="009A2274">
              <w:rPr>
                <w:rFonts w:ascii="Times New Roman" w:eastAsia="Times New Roman" w:hAnsi="Times New Roman" w:cs="Times New Roman"/>
                <w:noProof/>
                <w:sz w:val="24"/>
                <w:szCs w:val="24"/>
                <w:lang w:eastAsia="fr-FR" w:bidi="ar-SA"/>
              </w:rPr>
              <w:drawing>
                <wp:inline distT="0" distB="0" distL="0" distR="0">
                  <wp:extent cx="958850" cy="958850"/>
                  <wp:effectExtent l="1905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958850" cy="958850"/>
                          </a:xfrm>
                          <a:prstGeom prst="rect">
                            <a:avLst/>
                          </a:prstGeom>
                          <a:noFill/>
                          <a:ln w="9525">
                            <a:noFill/>
                            <a:miter lim="800000"/>
                            <a:headEnd/>
                            <a:tailEnd/>
                          </a:ln>
                        </pic:spPr>
                      </pic:pic>
                    </a:graphicData>
                  </a:graphic>
                </wp:inline>
              </w:drawing>
            </w:r>
          </w:p>
        </w:tc>
        <w:tc>
          <w:tcPr>
            <w:tcW w:w="2173" w:type="dxa"/>
          </w:tcPr>
          <w:p w:rsidR="009A2274" w:rsidRDefault="00F357E8">
            <w:pPr>
              <w:rPr>
                <w:rFonts w:ascii="Times New Roman" w:eastAsia="Times New Roman" w:hAnsi="Times New Roman" w:cs="Times New Roman"/>
                <w:sz w:val="24"/>
                <w:szCs w:val="24"/>
                <w:lang w:eastAsia="fr-FR" w:bidi="ar-SA"/>
              </w:rPr>
            </w:pPr>
            <w:r>
              <w:rPr>
                <w:rFonts w:ascii="Times New Roman" w:eastAsia="Times New Roman" w:hAnsi="Times New Roman" w:cs="Times New Roman"/>
                <w:sz w:val="24"/>
                <w:szCs w:val="24"/>
                <w:lang w:eastAsia="fr-FR" w:bidi="ar-SA"/>
              </w:rPr>
              <w:t>Numéro 3</w:t>
            </w:r>
            <w:r w:rsidR="00692BB9">
              <w:rPr>
                <w:rFonts w:ascii="Times New Roman" w:eastAsia="Times New Roman" w:hAnsi="Times New Roman" w:cs="Times New Roman"/>
                <w:noProof/>
                <w:sz w:val="24"/>
                <w:szCs w:val="24"/>
                <w:lang w:eastAsia="fr-FR" w:bidi="ar-SA"/>
              </w:rPr>
              <w:drawing>
                <wp:inline distT="0" distB="0" distL="0" distR="0">
                  <wp:extent cx="965200" cy="965200"/>
                  <wp:effectExtent l="19050" t="0" r="635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965200" cy="965200"/>
                          </a:xfrm>
                          <a:prstGeom prst="rect">
                            <a:avLst/>
                          </a:prstGeom>
                          <a:noFill/>
                          <a:ln w="9525">
                            <a:noFill/>
                            <a:miter lim="800000"/>
                            <a:headEnd/>
                            <a:tailEnd/>
                          </a:ln>
                        </pic:spPr>
                      </pic:pic>
                    </a:graphicData>
                  </a:graphic>
                </wp:inline>
              </w:drawing>
            </w:r>
          </w:p>
        </w:tc>
        <w:tc>
          <w:tcPr>
            <w:tcW w:w="1903" w:type="dxa"/>
          </w:tcPr>
          <w:p w:rsidR="009A2274" w:rsidRDefault="00F357E8">
            <w:pPr>
              <w:rPr>
                <w:rFonts w:ascii="Times New Roman" w:eastAsia="Times New Roman" w:hAnsi="Times New Roman" w:cs="Times New Roman"/>
                <w:sz w:val="24"/>
                <w:szCs w:val="24"/>
                <w:lang w:eastAsia="fr-FR" w:bidi="ar-SA"/>
              </w:rPr>
            </w:pPr>
            <w:r>
              <w:rPr>
                <w:rFonts w:ascii="Times New Roman" w:eastAsia="Times New Roman" w:hAnsi="Times New Roman" w:cs="Times New Roman"/>
                <w:sz w:val="24"/>
                <w:szCs w:val="24"/>
                <w:lang w:eastAsia="fr-FR" w:bidi="ar-SA"/>
              </w:rPr>
              <w:t>Numéro 4</w:t>
            </w:r>
            <w:r w:rsidR="00812A8D">
              <w:rPr>
                <w:rFonts w:ascii="Times New Roman" w:eastAsia="Times New Roman" w:hAnsi="Times New Roman" w:cs="Times New Roman"/>
                <w:noProof/>
                <w:sz w:val="24"/>
                <w:szCs w:val="24"/>
                <w:lang w:eastAsia="fr-FR" w:bidi="ar-SA"/>
              </w:rPr>
              <w:drawing>
                <wp:inline distT="0" distB="0" distL="0" distR="0">
                  <wp:extent cx="914400" cy="914400"/>
                  <wp:effectExtent l="19050" t="0" r="0" b="0"/>
                  <wp:docPr id="2"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r>
      <w:tr w:rsidR="009A2274" w:rsidTr="00AB74EB">
        <w:trPr>
          <w:trHeight w:val="516"/>
        </w:trPr>
        <w:tc>
          <w:tcPr>
            <w:tcW w:w="1902" w:type="dxa"/>
            <w:tcBorders>
              <w:top w:val="single" w:sz="4" w:space="0" w:color="auto"/>
            </w:tcBorders>
            <w:shd w:val="clear" w:color="auto" w:fill="DBF5F9" w:themeFill="background2"/>
            <w:vAlign w:val="center"/>
          </w:tcPr>
          <w:p w:rsidR="00FC1B47" w:rsidRPr="00FC1B47" w:rsidRDefault="00FC1B47" w:rsidP="00FC1B47">
            <w:pPr>
              <w:jc w:val="center"/>
            </w:pPr>
            <w:r>
              <w:t>Code fabricant</w:t>
            </w:r>
          </w:p>
        </w:tc>
        <w:tc>
          <w:tcPr>
            <w:tcW w:w="1892" w:type="dxa"/>
            <w:vAlign w:val="center"/>
          </w:tcPr>
          <w:p w:rsidR="009A2274" w:rsidRDefault="00FC1B47" w:rsidP="00FC1B47">
            <w:pPr>
              <w:jc w:val="center"/>
              <w:rPr>
                <w:rFonts w:ascii="Times New Roman" w:eastAsia="Times New Roman" w:hAnsi="Times New Roman" w:cs="Times New Roman"/>
                <w:sz w:val="24"/>
                <w:szCs w:val="24"/>
                <w:lang w:eastAsia="fr-FR" w:bidi="ar-SA"/>
              </w:rPr>
            </w:pPr>
            <w:r>
              <w:t>45W/</w:t>
            </w:r>
            <w:r w:rsidR="009A2274">
              <w:t>827</w:t>
            </w:r>
          </w:p>
        </w:tc>
        <w:tc>
          <w:tcPr>
            <w:tcW w:w="1984" w:type="dxa"/>
            <w:vAlign w:val="center"/>
          </w:tcPr>
          <w:p w:rsidR="009A2274" w:rsidRDefault="00FC1B47" w:rsidP="00FC1B47">
            <w:pPr>
              <w:jc w:val="center"/>
              <w:rPr>
                <w:rFonts w:ascii="Times New Roman" w:eastAsia="Times New Roman" w:hAnsi="Times New Roman" w:cs="Times New Roman"/>
                <w:sz w:val="24"/>
                <w:szCs w:val="24"/>
                <w:lang w:eastAsia="fr-FR" w:bidi="ar-SA"/>
              </w:rPr>
            </w:pPr>
            <w:r>
              <w:t>35W/</w:t>
            </w:r>
            <w:r w:rsidR="00812A8D">
              <w:t>928</w:t>
            </w:r>
          </w:p>
        </w:tc>
        <w:tc>
          <w:tcPr>
            <w:tcW w:w="2173" w:type="dxa"/>
            <w:vAlign w:val="center"/>
          </w:tcPr>
          <w:p w:rsidR="009A2274" w:rsidRDefault="00FC1B47" w:rsidP="001B631D">
            <w:pPr>
              <w:jc w:val="center"/>
              <w:rPr>
                <w:rFonts w:ascii="Times New Roman" w:eastAsia="Times New Roman" w:hAnsi="Times New Roman" w:cs="Times New Roman"/>
                <w:sz w:val="24"/>
                <w:szCs w:val="24"/>
                <w:lang w:eastAsia="fr-FR" w:bidi="ar-SA"/>
              </w:rPr>
            </w:pPr>
            <w:r>
              <w:t>45W/</w:t>
            </w:r>
            <w:r w:rsidR="00692BB9">
              <w:t>8</w:t>
            </w:r>
            <w:r w:rsidR="001B631D">
              <w:t>6</w:t>
            </w:r>
            <w:r w:rsidR="00692BB9">
              <w:t>5</w:t>
            </w:r>
          </w:p>
        </w:tc>
        <w:tc>
          <w:tcPr>
            <w:tcW w:w="1903" w:type="dxa"/>
            <w:vAlign w:val="center"/>
          </w:tcPr>
          <w:p w:rsidR="009A2274" w:rsidRDefault="00FC1B47" w:rsidP="00FC1B47">
            <w:pPr>
              <w:jc w:val="center"/>
              <w:rPr>
                <w:rFonts w:ascii="Times New Roman" w:eastAsia="Times New Roman" w:hAnsi="Times New Roman" w:cs="Times New Roman"/>
                <w:sz w:val="24"/>
                <w:szCs w:val="24"/>
                <w:lang w:eastAsia="fr-FR" w:bidi="ar-SA"/>
              </w:rPr>
            </w:pPr>
            <w:r>
              <w:rPr>
                <w:rFonts w:ascii="Times New Roman" w:eastAsia="Times New Roman" w:hAnsi="Times New Roman" w:cs="Times New Roman"/>
                <w:sz w:val="24"/>
                <w:szCs w:val="24"/>
                <w:lang w:eastAsia="fr-FR" w:bidi="ar-SA"/>
              </w:rPr>
              <w:t>50W/</w:t>
            </w:r>
            <w:r w:rsidR="00812A8D">
              <w:rPr>
                <w:rFonts w:ascii="Times New Roman" w:eastAsia="Times New Roman" w:hAnsi="Times New Roman" w:cs="Times New Roman"/>
                <w:sz w:val="24"/>
                <w:szCs w:val="24"/>
                <w:lang w:eastAsia="fr-FR" w:bidi="ar-SA"/>
              </w:rPr>
              <w:t>975</w:t>
            </w:r>
          </w:p>
        </w:tc>
      </w:tr>
      <w:tr w:rsidR="009A2274" w:rsidTr="00FC1B47">
        <w:trPr>
          <w:trHeight w:val="516"/>
        </w:trPr>
        <w:tc>
          <w:tcPr>
            <w:tcW w:w="1902" w:type="dxa"/>
            <w:shd w:val="clear" w:color="auto" w:fill="DBF5F9" w:themeFill="background2"/>
            <w:vAlign w:val="center"/>
          </w:tcPr>
          <w:p w:rsidR="009A2274" w:rsidRDefault="009A2274" w:rsidP="00FC1B47">
            <w:pPr>
              <w:jc w:val="center"/>
              <w:rPr>
                <w:rFonts w:ascii="Times New Roman" w:eastAsia="Times New Roman" w:hAnsi="Times New Roman" w:cs="Times New Roman"/>
                <w:sz w:val="24"/>
                <w:szCs w:val="24"/>
                <w:lang w:eastAsia="fr-FR" w:bidi="ar-SA"/>
              </w:rPr>
            </w:pPr>
            <w:r>
              <w:t>Flux lumineux (lm)</w:t>
            </w:r>
          </w:p>
        </w:tc>
        <w:tc>
          <w:tcPr>
            <w:tcW w:w="1892" w:type="dxa"/>
            <w:vAlign w:val="center"/>
          </w:tcPr>
          <w:p w:rsidR="009A2274" w:rsidRDefault="009A2274" w:rsidP="00FC1B47">
            <w:pPr>
              <w:jc w:val="center"/>
              <w:rPr>
                <w:rFonts w:ascii="Times New Roman" w:eastAsia="Times New Roman" w:hAnsi="Times New Roman" w:cs="Times New Roman"/>
                <w:sz w:val="24"/>
                <w:szCs w:val="24"/>
                <w:lang w:eastAsia="fr-FR" w:bidi="ar-SA"/>
              </w:rPr>
            </w:pPr>
            <w:r>
              <w:t>450</w:t>
            </w:r>
          </w:p>
        </w:tc>
        <w:tc>
          <w:tcPr>
            <w:tcW w:w="1984" w:type="dxa"/>
            <w:vAlign w:val="center"/>
          </w:tcPr>
          <w:p w:rsidR="009A2274" w:rsidRDefault="009A2274" w:rsidP="00FC1B47">
            <w:pPr>
              <w:jc w:val="center"/>
              <w:rPr>
                <w:rFonts w:ascii="Times New Roman" w:eastAsia="Times New Roman" w:hAnsi="Times New Roman" w:cs="Times New Roman"/>
                <w:sz w:val="24"/>
                <w:szCs w:val="24"/>
                <w:lang w:eastAsia="fr-FR" w:bidi="ar-SA"/>
              </w:rPr>
            </w:pPr>
            <w:r>
              <w:t>345</w:t>
            </w:r>
          </w:p>
        </w:tc>
        <w:tc>
          <w:tcPr>
            <w:tcW w:w="2173" w:type="dxa"/>
            <w:vAlign w:val="center"/>
          </w:tcPr>
          <w:p w:rsidR="009A2274" w:rsidRDefault="00812A8D" w:rsidP="00FC1B47">
            <w:pPr>
              <w:jc w:val="center"/>
              <w:rPr>
                <w:rFonts w:ascii="Times New Roman" w:eastAsia="Times New Roman" w:hAnsi="Times New Roman" w:cs="Times New Roman"/>
                <w:sz w:val="24"/>
                <w:szCs w:val="24"/>
                <w:lang w:eastAsia="fr-FR" w:bidi="ar-SA"/>
              </w:rPr>
            </w:pPr>
            <w:r>
              <w:t>420</w:t>
            </w:r>
          </w:p>
        </w:tc>
        <w:tc>
          <w:tcPr>
            <w:tcW w:w="1903" w:type="dxa"/>
            <w:vAlign w:val="center"/>
          </w:tcPr>
          <w:p w:rsidR="009A2274" w:rsidRDefault="00812A8D" w:rsidP="00FC1B47">
            <w:pPr>
              <w:jc w:val="center"/>
              <w:rPr>
                <w:rFonts w:ascii="Times New Roman" w:eastAsia="Times New Roman" w:hAnsi="Times New Roman" w:cs="Times New Roman"/>
                <w:sz w:val="24"/>
                <w:szCs w:val="24"/>
                <w:lang w:eastAsia="fr-FR" w:bidi="ar-SA"/>
              </w:rPr>
            </w:pPr>
            <w:r>
              <w:t>400</w:t>
            </w:r>
          </w:p>
        </w:tc>
      </w:tr>
      <w:tr w:rsidR="009A2274" w:rsidTr="00FC1B47">
        <w:trPr>
          <w:trHeight w:val="516"/>
        </w:trPr>
        <w:tc>
          <w:tcPr>
            <w:tcW w:w="1902" w:type="dxa"/>
            <w:shd w:val="clear" w:color="auto" w:fill="DBF5F9" w:themeFill="background2"/>
            <w:vAlign w:val="center"/>
          </w:tcPr>
          <w:p w:rsidR="00692BB9" w:rsidRPr="00FC1B47" w:rsidRDefault="009A2274" w:rsidP="00FC1B47">
            <w:pPr>
              <w:jc w:val="center"/>
            </w:pPr>
            <w:r>
              <w:t>Forme</w:t>
            </w:r>
          </w:p>
        </w:tc>
        <w:tc>
          <w:tcPr>
            <w:tcW w:w="1892" w:type="dxa"/>
            <w:vAlign w:val="center"/>
          </w:tcPr>
          <w:p w:rsidR="009A2274" w:rsidRDefault="009A2274" w:rsidP="00FC1B47">
            <w:pPr>
              <w:jc w:val="center"/>
              <w:rPr>
                <w:rFonts w:ascii="Times New Roman" w:eastAsia="Times New Roman" w:hAnsi="Times New Roman" w:cs="Times New Roman"/>
                <w:sz w:val="24"/>
                <w:szCs w:val="24"/>
                <w:lang w:eastAsia="fr-FR" w:bidi="ar-SA"/>
              </w:rPr>
            </w:pPr>
            <w:r>
              <w:t>rectilignes</w:t>
            </w:r>
          </w:p>
        </w:tc>
        <w:tc>
          <w:tcPr>
            <w:tcW w:w="1984" w:type="dxa"/>
            <w:vAlign w:val="center"/>
          </w:tcPr>
          <w:p w:rsidR="009A2274" w:rsidRDefault="009A2274" w:rsidP="00FC1B47">
            <w:pPr>
              <w:jc w:val="center"/>
              <w:rPr>
                <w:rFonts w:ascii="Times New Roman" w:eastAsia="Times New Roman" w:hAnsi="Times New Roman" w:cs="Times New Roman"/>
                <w:sz w:val="24"/>
                <w:szCs w:val="24"/>
                <w:lang w:eastAsia="fr-FR" w:bidi="ar-SA"/>
              </w:rPr>
            </w:pPr>
            <w:r>
              <w:t>Standard</w:t>
            </w:r>
          </w:p>
        </w:tc>
        <w:tc>
          <w:tcPr>
            <w:tcW w:w="2173" w:type="dxa"/>
            <w:vAlign w:val="center"/>
          </w:tcPr>
          <w:p w:rsidR="009A2274" w:rsidRDefault="00692BB9" w:rsidP="00FC1B47">
            <w:pPr>
              <w:jc w:val="center"/>
              <w:rPr>
                <w:rFonts w:ascii="Times New Roman" w:eastAsia="Times New Roman" w:hAnsi="Times New Roman" w:cs="Times New Roman"/>
                <w:sz w:val="24"/>
                <w:szCs w:val="24"/>
                <w:lang w:eastAsia="fr-FR" w:bidi="ar-SA"/>
              </w:rPr>
            </w:pPr>
            <w:r>
              <w:t>Spirale</w:t>
            </w:r>
          </w:p>
        </w:tc>
        <w:tc>
          <w:tcPr>
            <w:tcW w:w="1903" w:type="dxa"/>
            <w:vAlign w:val="center"/>
          </w:tcPr>
          <w:p w:rsidR="009A2274" w:rsidRDefault="00812A8D" w:rsidP="00FC1B47">
            <w:pPr>
              <w:jc w:val="center"/>
              <w:rPr>
                <w:rFonts w:ascii="Times New Roman" w:eastAsia="Times New Roman" w:hAnsi="Times New Roman" w:cs="Times New Roman"/>
                <w:sz w:val="24"/>
                <w:szCs w:val="24"/>
                <w:lang w:eastAsia="fr-FR" w:bidi="ar-SA"/>
              </w:rPr>
            </w:pPr>
            <w:r>
              <w:t>PAR30</w:t>
            </w:r>
          </w:p>
        </w:tc>
      </w:tr>
      <w:tr w:rsidR="009A2274" w:rsidTr="00FC1B47">
        <w:trPr>
          <w:trHeight w:val="516"/>
        </w:trPr>
        <w:tc>
          <w:tcPr>
            <w:tcW w:w="1902" w:type="dxa"/>
            <w:shd w:val="clear" w:color="auto" w:fill="DBF5F9" w:themeFill="background2"/>
            <w:vAlign w:val="center"/>
          </w:tcPr>
          <w:p w:rsidR="00692BB9" w:rsidRPr="00FC1B47" w:rsidRDefault="009A2274" w:rsidP="00FC1B47">
            <w:pPr>
              <w:jc w:val="center"/>
            </w:pPr>
            <w:r>
              <w:t>Tension</w:t>
            </w:r>
          </w:p>
        </w:tc>
        <w:tc>
          <w:tcPr>
            <w:tcW w:w="1892" w:type="dxa"/>
            <w:vAlign w:val="center"/>
          </w:tcPr>
          <w:p w:rsidR="009A2274" w:rsidRDefault="009A2274" w:rsidP="00FC1B47">
            <w:pPr>
              <w:jc w:val="center"/>
              <w:rPr>
                <w:rFonts w:ascii="Times New Roman" w:eastAsia="Times New Roman" w:hAnsi="Times New Roman" w:cs="Times New Roman"/>
                <w:sz w:val="24"/>
                <w:szCs w:val="24"/>
                <w:lang w:eastAsia="fr-FR" w:bidi="ar-SA"/>
              </w:rPr>
            </w:pPr>
            <w:r>
              <w:t>Réseau</w:t>
            </w:r>
          </w:p>
        </w:tc>
        <w:tc>
          <w:tcPr>
            <w:tcW w:w="1984" w:type="dxa"/>
            <w:vAlign w:val="center"/>
          </w:tcPr>
          <w:p w:rsidR="009A2274" w:rsidRDefault="009A2274" w:rsidP="00FC1B47">
            <w:pPr>
              <w:jc w:val="center"/>
              <w:rPr>
                <w:rFonts w:ascii="Times New Roman" w:eastAsia="Times New Roman" w:hAnsi="Times New Roman" w:cs="Times New Roman"/>
                <w:sz w:val="24"/>
                <w:szCs w:val="24"/>
                <w:lang w:eastAsia="fr-FR" w:bidi="ar-SA"/>
              </w:rPr>
            </w:pPr>
            <w:r>
              <w:t>Réseau</w:t>
            </w:r>
          </w:p>
        </w:tc>
        <w:tc>
          <w:tcPr>
            <w:tcW w:w="2173" w:type="dxa"/>
            <w:vAlign w:val="center"/>
          </w:tcPr>
          <w:p w:rsidR="009A2274" w:rsidRDefault="00692BB9" w:rsidP="00FC1B47">
            <w:pPr>
              <w:jc w:val="center"/>
              <w:rPr>
                <w:rFonts w:ascii="Times New Roman" w:eastAsia="Times New Roman" w:hAnsi="Times New Roman" w:cs="Times New Roman"/>
                <w:sz w:val="24"/>
                <w:szCs w:val="24"/>
                <w:lang w:eastAsia="fr-FR" w:bidi="ar-SA"/>
              </w:rPr>
            </w:pPr>
            <w:r>
              <w:t>Réseau</w:t>
            </w:r>
          </w:p>
        </w:tc>
        <w:tc>
          <w:tcPr>
            <w:tcW w:w="1903" w:type="dxa"/>
            <w:vAlign w:val="center"/>
          </w:tcPr>
          <w:p w:rsidR="009A2274" w:rsidRDefault="00F357E8" w:rsidP="00FC1B47">
            <w:pPr>
              <w:jc w:val="center"/>
              <w:rPr>
                <w:rFonts w:ascii="Times New Roman" w:eastAsia="Times New Roman" w:hAnsi="Times New Roman" w:cs="Times New Roman"/>
                <w:sz w:val="24"/>
                <w:szCs w:val="24"/>
                <w:lang w:eastAsia="fr-FR" w:bidi="ar-SA"/>
              </w:rPr>
            </w:pPr>
            <w:r>
              <w:rPr>
                <w:rFonts w:ascii="Times New Roman" w:eastAsia="Times New Roman" w:hAnsi="Times New Roman" w:cs="Times New Roman"/>
                <w:sz w:val="24"/>
                <w:szCs w:val="24"/>
                <w:lang w:eastAsia="fr-FR" w:bidi="ar-SA"/>
              </w:rPr>
              <w:t>12 V</w:t>
            </w:r>
          </w:p>
        </w:tc>
      </w:tr>
      <w:tr w:rsidR="009A2274" w:rsidTr="00FC1B47">
        <w:trPr>
          <w:trHeight w:val="516"/>
        </w:trPr>
        <w:tc>
          <w:tcPr>
            <w:tcW w:w="1902" w:type="dxa"/>
            <w:shd w:val="clear" w:color="auto" w:fill="DBF5F9" w:themeFill="background2"/>
            <w:vAlign w:val="center"/>
          </w:tcPr>
          <w:p w:rsidR="00692BB9" w:rsidRPr="00FC1B47" w:rsidRDefault="009A2274" w:rsidP="00FC1B47">
            <w:pPr>
              <w:jc w:val="center"/>
            </w:pPr>
            <w:r>
              <w:t>Diamètre en mm</w:t>
            </w:r>
          </w:p>
        </w:tc>
        <w:tc>
          <w:tcPr>
            <w:tcW w:w="1892" w:type="dxa"/>
            <w:vAlign w:val="center"/>
          </w:tcPr>
          <w:p w:rsidR="009A2274" w:rsidRDefault="009A2274" w:rsidP="00FC1B47">
            <w:pPr>
              <w:jc w:val="center"/>
              <w:rPr>
                <w:rFonts w:ascii="Times New Roman" w:eastAsia="Times New Roman" w:hAnsi="Times New Roman" w:cs="Times New Roman"/>
                <w:sz w:val="24"/>
                <w:szCs w:val="24"/>
                <w:lang w:eastAsia="fr-FR" w:bidi="ar-SA"/>
              </w:rPr>
            </w:pPr>
            <w:r>
              <w:t>44</w:t>
            </w:r>
          </w:p>
        </w:tc>
        <w:tc>
          <w:tcPr>
            <w:tcW w:w="1984" w:type="dxa"/>
            <w:vAlign w:val="center"/>
          </w:tcPr>
          <w:p w:rsidR="009A2274" w:rsidRDefault="009A2274" w:rsidP="00FC1B47">
            <w:pPr>
              <w:jc w:val="center"/>
              <w:rPr>
                <w:rFonts w:ascii="Times New Roman" w:eastAsia="Times New Roman" w:hAnsi="Times New Roman" w:cs="Times New Roman"/>
                <w:sz w:val="24"/>
                <w:szCs w:val="24"/>
                <w:lang w:eastAsia="fr-FR" w:bidi="ar-SA"/>
              </w:rPr>
            </w:pPr>
            <w:r>
              <w:t>55</w:t>
            </w:r>
          </w:p>
        </w:tc>
        <w:tc>
          <w:tcPr>
            <w:tcW w:w="2173" w:type="dxa"/>
            <w:vAlign w:val="center"/>
          </w:tcPr>
          <w:p w:rsidR="009A2274" w:rsidRDefault="00692BB9" w:rsidP="00FC1B47">
            <w:pPr>
              <w:jc w:val="center"/>
              <w:rPr>
                <w:rFonts w:ascii="Times New Roman" w:eastAsia="Times New Roman" w:hAnsi="Times New Roman" w:cs="Times New Roman"/>
                <w:sz w:val="24"/>
                <w:szCs w:val="24"/>
                <w:lang w:eastAsia="fr-FR" w:bidi="ar-SA"/>
              </w:rPr>
            </w:pPr>
            <w:r>
              <w:t>56</w:t>
            </w:r>
          </w:p>
        </w:tc>
        <w:tc>
          <w:tcPr>
            <w:tcW w:w="1903" w:type="dxa"/>
            <w:vAlign w:val="center"/>
          </w:tcPr>
          <w:p w:rsidR="009A2274" w:rsidRDefault="00812A8D" w:rsidP="00FC1B47">
            <w:pPr>
              <w:jc w:val="center"/>
              <w:rPr>
                <w:rFonts w:ascii="Times New Roman" w:eastAsia="Times New Roman" w:hAnsi="Times New Roman" w:cs="Times New Roman"/>
                <w:sz w:val="24"/>
                <w:szCs w:val="24"/>
                <w:lang w:eastAsia="fr-FR" w:bidi="ar-SA"/>
              </w:rPr>
            </w:pPr>
            <w:r>
              <w:t>95</w:t>
            </w:r>
          </w:p>
        </w:tc>
      </w:tr>
      <w:tr w:rsidR="009A2274" w:rsidTr="00FC1B47">
        <w:trPr>
          <w:trHeight w:val="516"/>
        </w:trPr>
        <w:tc>
          <w:tcPr>
            <w:tcW w:w="1902" w:type="dxa"/>
            <w:shd w:val="clear" w:color="auto" w:fill="DBF5F9" w:themeFill="background2"/>
            <w:vAlign w:val="center"/>
          </w:tcPr>
          <w:p w:rsidR="009A2274" w:rsidRDefault="009A2274" w:rsidP="00FC1B47">
            <w:pPr>
              <w:jc w:val="center"/>
              <w:rPr>
                <w:rFonts w:ascii="Times New Roman" w:eastAsia="Times New Roman" w:hAnsi="Times New Roman" w:cs="Times New Roman"/>
                <w:sz w:val="24"/>
                <w:szCs w:val="24"/>
                <w:lang w:eastAsia="fr-FR" w:bidi="ar-SA"/>
              </w:rPr>
            </w:pPr>
            <w:r>
              <w:t>Durée de vie en heures</w:t>
            </w:r>
          </w:p>
        </w:tc>
        <w:tc>
          <w:tcPr>
            <w:tcW w:w="1892" w:type="dxa"/>
            <w:vAlign w:val="center"/>
          </w:tcPr>
          <w:p w:rsidR="009A2274" w:rsidRDefault="009A2274" w:rsidP="00FC1B47">
            <w:pPr>
              <w:jc w:val="center"/>
              <w:rPr>
                <w:rFonts w:ascii="Times New Roman" w:eastAsia="Times New Roman" w:hAnsi="Times New Roman" w:cs="Times New Roman"/>
                <w:sz w:val="24"/>
                <w:szCs w:val="24"/>
                <w:lang w:eastAsia="fr-FR" w:bidi="ar-SA"/>
              </w:rPr>
            </w:pPr>
            <w:r>
              <w:t>10000</w:t>
            </w:r>
          </w:p>
        </w:tc>
        <w:tc>
          <w:tcPr>
            <w:tcW w:w="1984" w:type="dxa"/>
            <w:vAlign w:val="center"/>
          </w:tcPr>
          <w:p w:rsidR="009A2274" w:rsidRDefault="009A2274" w:rsidP="00FC1B47">
            <w:pPr>
              <w:jc w:val="center"/>
              <w:rPr>
                <w:rFonts w:ascii="Times New Roman" w:eastAsia="Times New Roman" w:hAnsi="Times New Roman" w:cs="Times New Roman"/>
                <w:sz w:val="24"/>
                <w:szCs w:val="24"/>
                <w:lang w:eastAsia="fr-FR" w:bidi="ar-SA"/>
              </w:rPr>
            </w:pPr>
            <w:r>
              <w:t>2000</w:t>
            </w:r>
          </w:p>
        </w:tc>
        <w:tc>
          <w:tcPr>
            <w:tcW w:w="2173" w:type="dxa"/>
            <w:vAlign w:val="center"/>
          </w:tcPr>
          <w:p w:rsidR="009A2274" w:rsidRDefault="00692BB9" w:rsidP="00FC1B47">
            <w:pPr>
              <w:jc w:val="center"/>
              <w:rPr>
                <w:rFonts w:ascii="Times New Roman" w:eastAsia="Times New Roman" w:hAnsi="Times New Roman" w:cs="Times New Roman"/>
                <w:sz w:val="24"/>
                <w:szCs w:val="24"/>
                <w:lang w:eastAsia="fr-FR" w:bidi="ar-SA"/>
              </w:rPr>
            </w:pPr>
            <w:r>
              <w:t>15000</w:t>
            </w:r>
          </w:p>
        </w:tc>
        <w:tc>
          <w:tcPr>
            <w:tcW w:w="1903" w:type="dxa"/>
            <w:vAlign w:val="center"/>
          </w:tcPr>
          <w:p w:rsidR="009A2274" w:rsidRDefault="00812A8D" w:rsidP="00FC1B47">
            <w:pPr>
              <w:jc w:val="center"/>
              <w:rPr>
                <w:rFonts w:ascii="Times New Roman" w:eastAsia="Times New Roman" w:hAnsi="Times New Roman" w:cs="Times New Roman"/>
                <w:sz w:val="24"/>
                <w:szCs w:val="24"/>
                <w:lang w:eastAsia="fr-FR" w:bidi="ar-SA"/>
              </w:rPr>
            </w:pPr>
            <w:r>
              <w:t>15000</w:t>
            </w:r>
          </w:p>
        </w:tc>
      </w:tr>
      <w:tr w:rsidR="009A2274" w:rsidTr="00FC1B47">
        <w:trPr>
          <w:trHeight w:val="516"/>
        </w:trPr>
        <w:tc>
          <w:tcPr>
            <w:tcW w:w="1902" w:type="dxa"/>
            <w:shd w:val="clear" w:color="auto" w:fill="DBF5F9" w:themeFill="background2"/>
            <w:vAlign w:val="center"/>
          </w:tcPr>
          <w:p w:rsidR="00692BB9" w:rsidRDefault="009A2274" w:rsidP="00FC1B47">
            <w:pPr>
              <w:jc w:val="center"/>
            </w:pPr>
            <w:r>
              <w:t>Longueur en mm</w:t>
            </w:r>
          </w:p>
        </w:tc>
        <w:tc>
          <w:tcPr>
            <w:tcW w:w="1892" w:type="dxa"/>
            <w:vAlign w:val="center"/>
          </w:tcPr>
          <w:p w:rsidR="009A2274" w:rsidRDefault="009A2274" w:rsidP="00FC1B47">
            <w:pPr>
              <w:jc w:val="center"/>
            </w:pPr>
            <w:r>
              <w:t>104</w:t>
            </w:r>
          </w:p>
        </w:tc>
        <w:tc>
          <w:tcPr>
            <w:tcW w:w="1984" w:type="dxa"/>
            <w:vAlign w:val="center"/>
          </w:tcPr>
          <w:p w:rsidR="009A2274" w:rsidRDefault="009A2274" w:rsidP="00FC1B47">
            <w:pPr>
              <w:jc w:val="center"/>
              <w:rPr>
                <w:rFonts w:ascii="Times New Roman" w:eastAsia="Times New Roman" w:hAnsi="Times New Roman" w:cs="Times New Roman"/>
                <w:sz w:val="24"/>
                <w:szCs w:val="24"/>
                <w:lang w:eastAsia="fr-FR" w:bidi="ar-SA"/>
              </w:rPr>
            </w:pPr>
            <w:r>
              <w:t>94</w:t>
            </w:r>
          </w:p>
        </w:tc>
        <w:tc>
          <w:tcPr>
            <w:tcW w:w="2173" w:type="dxa"/>
            <w:vAlign w:val="center"/>
          </w:tcPr>
          <w:p w:rsidR="009A2274" w:rsidRDefault="00692BB9" w:rsidP="00FC1B47">
            <w:pPr>
              <w:jc w:val="center"/>
              <w:rPr>
                <w:rFonts w:ascii="Times New Roman" w:eastAsia="Times New Roman" w:hAnsi="Times New Roman" w:cs="Times New Roman"/>
                <w:sz w:val="24"/>
                <w:szCs w:val="24"/>
                <w:lang w:eastAsia="fr-FR" w:bidi="ar-SA"/>
              </w:rPr>
            </w:pPr>
            <w:r>
              <w:t>126</w:t>
            </w:r>
          </w:p>
        </w:tc>
        <w:tc>
          <w:tcPr>
            <w:tcW w:w="1903" w:type="dxa"/>
            <w:vAlign w:val="center"/>
          </w:tcPr>
          <w:p w:rsidR="009A2274" w:rsidRDefault="00812A8D" w:rsidP="00FC1B47">
            <w:pPr>
              <w:jc w:val="center"/>
              <w:rPr>
                <w:rFonts w:ascii="Times New Roman" w:eastAsia="Times New Roman" w:hAnsi="Times New Roman" w:cs="Times New Roman"/>
                <w:sz w:val="24"/>
                <w:szCs w:val="24"/>
                <w:lang w:eastAsia="fr-FR" w:bidi="ar-SA"/>
              </w:rPr>
            </w:pPr>
            <w:r>
              <w:t>80</w:t>
            </w:r>
          </w:p>
        </w:tc>
      </w:tr>
    </w:tbl>
    <w:p w:rsidR="00F357E8" w:rsidRDefault="00AB74EB" w:rsidP="00F12A38">
      <w:pPr>
        <w:jc w:val="both"/>
        <w:rPr>
          <w:rFonts w:ascii="Times New Roman" w:eastAsia="Times New Roman" w:hAnsi="Times New Roman" w:cs="Times New Roman"/>
          <w:sz w:val="24"/>
          <w:szCs w:val="24"/>
          <w:lang w:eastAsia="fr-FR" w:bidi="ar-SA"/>
        </w:rPr>
      </w:pPr>
      <w:r>
        <w:rPr>
          <w:rFonts w:ascii="Times New Roman" w:eastAsia="Times New Roman" w:hAnsi="Times New Roman" w:cs="Times New Roman"/>
          <w:sz w:val="24"/>
          <w:szCs w:val="24"/>
          <w:lang w:eastAsia="fr-FR" w:bidi="ar-SA"/>
        </w:rPr>
        <w:t xml:space="preserve">2) Le choix de l’ampoule dépend du critère retenu (économie, puissance, …). </w:t>
      </w:r>
      <w:r w:rsidR="001B631D">
        <w:rPr>
          <w:rFonts w:ascii="Times New Roman" w:eastAsia="Times New Roman" w:hAnsi="Times New Roman" w:cs="Times New Roman"/>
          <w:sz w:val="24"/>
          <w:szCs w:val="24"/>
          <w:lang w:eastAsia="fr-FR" w:bidi="ar-SA"/>
        </w:rPr>
        <w:t>A l’aide</w:t>
      </w:r>
      <w:r>
        <w:rPr>
          <w:rFonts w:ascii="Times New Roman" w:eastAsia="Times New Roman" w:hAnsi="Times New Roman" w:cs="Times New Roman"/>
          <w:sz w:val="24"/>
          <w:szCs w:val="24"/>
          <w:lang w:eastAsia="fr-FR" w:bidi="ar-SA"/>
        </w:rPr>
        <w:t xml:space="preserve"> du dossier documentaire 2, quelle lampe choisir ?</w:t>
      </w:r>
    </w:p>
    <w:p w:rsidR="00AB74EB" w:rsidRDefault="00AB74EB" w:rsidP="00F12A38">
      <w:pPr>
        <w:jc w:val="both"/>
        <w:rPr>
          <w:rFonts w:ascii="Times New Roman" w:eastAsia="Times New Roman" w:hAnsi="Times New Roman" w:cs="Times New Roman"/>
          <w:sz w:val="24"/>
          <w:szCs w:val="24"/>
          <w:lang w:eastAsia="fr-FR" w:bidi="ar-SA"/>
        </w:rPr>
      </w:pPr>
    </w:p>
    <w:p w:rsidR="00692BB9" w:rsidRDefault="00024C3E" w:rsidP="00D364B1">
      <w:pPr>
        <w:rPr>
          <w:rFonts w:ascii="Times New Roman" w:eastAsia="Times New Roman" w:hAnsi="Times New Roman" w:cs="Times New Roman"/>
          <w:sz w:val="24"/>
          <w:szCs w:val="24"/>
          <w:lang w:eastAsia="fr-FR" w:bidi="ar-SA"/>
        </w:rPr>
      </w:pPr>
      <w:r>
        <w:rPr>
          <w:rFonts w:ascii="Times New Roman" w:eastAsia="Times New Roman" w:hAnsi="Times New Roman" w:cs="Times New Roman"/>
          <w:sz w:val="24"/>
          <w:szCs w:val="24"/>
          <w:lang w:eastAsia="fr-FR" w:bidi="ar-SA"/>
        </w:rPr>
        <w:t>2.1</w:t>
      </w:r>
      <w:r w:rsidR="00D364B1">
        <w:rPr>
          <w:rFonts w:ascii="Times New Roman" w:eastAsia="Times New Roman" w:hAnsi="Times New Roman" w:cs="Times New Roman"/>
          <w:sz w:val="24"/>
          <w:szCs w:val="24"/>
          <w:lang w:eastAsia="fr-FR" w:bidi="ar-SA"/>
        </w:rPr>
        <w:t xml:space="preserve">) </w:t>
      </w:r>
      <w:r w:rsidR="007902D9">
        <w:rPr>
          <w:rFonts w:ascii="Times New Roman" w:eastAsia="Times New Roman" w:hAnsi="Times New Roman" w:cs="Times New Roman"/>
          <w:sz w:val="24"/>
          <w:szCs w:val="24"/>
          <w:lang w:eastAsia="fr-FR" w:bidi="ar-SA"/>
        </w:rPr>
        <w:t xml:space="preserve">La plus naturelle :  </w:t>
      </w:r>
      <w:r w:rsidR="00D364B1">
        <w:rPr>
          <w:rFonts w:ascii="Times New Roman" w:eastAsia="Times New Roman" w:hAnsi="Times New Roman" w:cs="Times New Roman"/>
          <w:sz w:val="24"/>
          <w:szCs w:val="24"/>
          <w:lang w:eastAsia="fr-FR" w:bidi="ar-SA"/>
        </w:rPr>
        <w:t xml:space="preserve"> _______    Justification : </w:t>
      </w:r>
      <w:r w:rsidR="007902D9">
        <w:rPr>
          <w:rFonts w:ascii="Times New Roman" w:eastAsia="Times New Roman" w:hAnsi="Times New Roman" w:cs="Times New Roman"/>
          <w:sz w:val="24"/>
          <w:szCs w:val="24"/>
          <w:lang w:eastAsia="fr-FR" w:bidi="ar-SA"/>
        </w:rPr>
        <w:t>____</w:t>
      </w:r>
      <w:r w:rsidR="00F357E8">
        <w:rPr>
          <w:rFonts w:ascii="Times New Roman" w:eastAsia="Times New Roman" w:hAnsi="Times New Roman" w:cs="Times New Roman"/>
          <w:sz w:val="24"/>
          <w:szCs w:val="24"/>
          <w:lang w:eastAsia="fr-FR" w:bidi="ar-SA"/>
        </w:rPr>
        <w:t>____________</w:t>
      </w:r>
      <w:r w:rsidR="00FC1B47">
        <w:rPr>
          <w:rFonts w:ascii="Times New Roman" w:eastAsia="Times New Roman" w:hAnsi="Times New Roman" w:cs="Times New Roman"/>
          <w:sz w:val="24"/>
          <w:szCs w:val="24"/>
          <w:lang w:eastAsia="fr-FR" w:bidi="ar-SA"/>
        </w:rPr>
        <w:t>_</w:t>
      </w:r>
      <w:r w:rsidR="00F357E8">
        <w:rPr>
          <w:rFonts w:ascii="Times New Roman" w:eastAsia="Times New Roman" w:hAnsi="Times New Roman" w:cs="Times New Roman"/>
          <w:sz w:val="24"/>
          <w:szCs w:val="24"/>
          <w:lang w:eastAsia="fr-FR" w:bidi="ar-SA"/>
        </w:rPr>
        <w:t>_______________________</w:t>
      </w:r>
    </w:p>
    <w:p w:rsidR="00FC1B47" w:rsidRDefault="00FC1B47" w:rsidP="00F12A38">
      <w:pPr>
        <w:jc w:val="both"/>
        <w:rPr>
          <w:rFonts w:ascii="Times New Roman" w:eastAsia="Times New Roman" w:hAnsi="Times New Roman" w:cs="Times New Roman"/>
          <w:sz w:val="24"/>
          <w:szCs w:val="24"/>
          <w:lang w:eastAsia="fr-FR" w:bidi="ar-SA"/>
        </w:rPr>
      </w:pPr>
      <w:r>
        <w:rPr>
          <w:rFonts w:ascii="Times New Roman" w:eastAsia="Times New Roman" w:hAnsi="Times New Roman" w:cs="Times New Roman"/>
          <w:sz w:val="24"/>
          <w:szCs w:val="24"/>
          <w:lang w:eastAsia="fr-FR" w:bidi="ar-SA"/>
        </w:rPr>
        <w:t>________________________________________________________________________________</w:t>
      </w:r>
    </w:p>
    <w:p w:rsidR="007902D9" w:rsidRDefault="007902D9" w:rsidP="007902D9">
      <w:pPr>
        <w:rPr>
          <w:rFonts w:ascii="Times New Roman" w:eastAsia="Times New Roman" w:hAnsi="Times New Roman" w:cs="Times New Roman"/>
          <w:sz w:val="24"/>
          <w:szCs w:val="24"/>
          <w:lang w:eastAsia="fr-FR" w:bidi="ar-SA"/>
        </w:rPr>
      </w:pPr>
    </w:p>
    <w:p w:rsidR="007902D9" w:rsidRDefault="00024C3E" w:rsidP="007902D9">
      <w:pPr>
        <w:rPr>
          <w:rFonts w:ascii="Times New Roman" w:eastAsia="Times New Roman" w:hAnsi="Times New Roman" w:cs="Times New Roman"/>
          <w:sz w:val="24"/>
          <w:szCs w:val="24"/>
          <w:lang w:eastAsia="fr-FR" w:bidi="ar-SA"/>
        </w:rPr>
      </w:pPr>
      <w:r>
        <w:rPr>
          <w:rFonts w:ascii="Times New Roman" w:eastAsia="Times New Roman" w:hAnsi="Times New Roman" w:cs="Times New Roman"/>
          <w:sz w:val="24"/>
          <w:szCs w:val="24"/>
          <w:lang w:eastAsia="fr-FR" w:bidi="ar-SA"/>
        </w:rPr>
        <w:t>2.2</w:t>
      </w:r>
      <w:r w:rsidR="007902D9">
        <w:rPr>
          <w:rFonts w:ascii="Times New Roman" w:eastAsia="Times New Roman" w:hAnsi="Times New Roman" w:cs="Times New Roman"/>
          <w:sz w:val="24"/>
          <w:szCs w:val="24"/>
          <w:lang w:eastAsia="fr-FR" w:bidi="ar-SA"/>
        </w:rPr>
        <w:t>) La plus économique :   _______    Justification : _____________________________________</w:t>
      </w:r>
    </w:p>
    <w:p w:rsidR="007902D9" w:rsidRDefault="007902D9" w:rsidP="007902D9">
      <w:pPr>
        <w:jc w:val="both"/>
        <w:rPr>
          <w:rFonts w:ascii="Times New Roman" w:eastAsia="Times New Roman" w:hAnsi="Times New Roman" w:cs="Times New Roman"/>
          <w:sz w:val="24"/>
          <w:szCs w:val="24"/>
          <w:lang w:eastAsia="fr-FR" w:bidi="ar-SA"/>
        </w:rPr>
      </w:pPr>
      <w:r>
        <w:rPr>
          <w:rFonts w:ascii="Times New Roman" w:eastAsia="Times New Roman" w:hAnsi="Times New Roman" w:cs="Times New Roman"/>
          <w:sz w:val="24"/>
          <w:szCs w:val="24"/>
          <w:lang w:eastAsia="fr-FR" w:bidi="ar-SA"/>
        </w:rPr>
        <w:t>________________________________________________________________________________</w:t>
      </w:r>
    </w:p>
    <w:p w:rsidR="007902D9" w:rsidRDefault="007902D9" w:rsidP="007902D9">
      <w:pPr>
        <w:jc w:val="both"/>
        <w:rPr>
          <w:rFonts w:ascii="Times New Roman" w:eastAsia="Times New Roman" w:hAnsi="Times New Roman" w:cs="Times New Roman"/>
          <w:sz w:val="24"/>
          <w:szCs w:val="24"/>
          <w:lang w:eastAsia="fr-FR" w:bidi="ar-SA"/>
        </w:rPr>
      </w:pPr>
    </w:p>
    <w:p w:rsidR="007902D9" w:rsidRDefault="00024C3E" w:rsidP="007902D9">
      <w:pPr>
        <w:rPr>
          <w:rFonts w:ascii="Times New Roman" w:eastAsia="Times New Roman" w:hAnsi="Times New Roman" w:cs="Times New Roman"/>
          <w:sz w:val="24"/>
          <w:szCs w:val="24"/>
          <w:lang w:eastAsia="fr-FR" w:bidi="ar-SA"/>
        </w:rPr>
      </w:pPr>
      <w:r>
        <w:rPr>
          <w:rFonts w:ascii="Times New Roman" w:eastAsia="Times New Roman" w:hAnsi="Times New Roman" w:cs="Times New Roman"/>
          <w:sz w:val="24"/>
          <w:szCs w:val="24"/>
          <w:lang w:eastAsia="fr-FR" w:bidi="ar-SA"/>
        </w:rPr>
        <w:t>2.3</w:t>
      </w:r>
      <w:r w:rsidR="007902D9">
        <w:rPr>
          <w:rFonts w:ascii="Times New Roman" w:eastAsia="Times New Roman" w:hAnsi="Times New Roman" w:cs="Times New Roman"/>
          <w:sz w:val="24"/>
          <w:szCs w:val="24"/>
          <w:lang w:eastAsia="fr-FR" w:bidi="ar-SA"/>
        </w:rPr>
        <w:t>) La plus s</w:t>
      </w:r>
      <w:r w:rsidR="00C80687">
        <w:rPr>
          <w:rFonts w:ascii="Times New Roman" w:eastAsia="Times New Roman" w:hAnsi="Times New Roman" w:cs="Times New Roman"/>
          <w:sz w:val="24"/>
          <w:szCs w:val="24"/>
          <w:lang w:eastAsia="fr-FR" w:bidi="ar-SA"/>
        </w:rPr>
        <w:t>û</w:t>
      </w:r>
      <w:r w:rsidR="007902D9">
        <w:rPr>
          <w:rFonts w:ascii="Times New Roman" w:eastAsia="Times New Roman" w:hAnsi="Times New Roman" w:cs="Times New Roman"/>
          <w:sz w:val="24"/>
          <w:szCs w:val="24"/>
          <w:lang w:eastAsia="fr-FR" w:bidi="ar-SA"/>
        </w:rPr>
        <w:t>re :   _______    Justification : ________________</w:t>
      </w:r>
      <w:r w:rsidR="007843F8">
        <w:rPr>
          <w:rFonts w:ascii="Times New Roman" w:eastAsia="Times New Roman" w:hAnsi="Times New Roman" w:cs="Times New Roman"/>
          <w:sz w:val="24"/>
          <w:szCs w:val="24"/>
          <w:lang w:eastAsia="fr-FR" w:bidi="ar-SA"/>
        </w:rPr>
        <w:t>______</w:t>
      </w:r>
      <w:r w:rsidR="007902D9">
        <w:rPr>
          <w:rFonts w:ascii="Times New Roman" w:eastAsia="Times New Roman" w:hAnsi="Times New Roman" w:cs="Times New Roman"/>
          <w:sz w:val="24"/>
          <w:szCs w:val="24"/>
          <w:lang w:eastAsia="fr-FR" w:bidi="ar-SA"/>
        </w:rPr>
        <w:t>_____________________</w:t>
      </w:r>
    </w:p>
    <w:p w:rsidR="007902D9" w:rsidRDefault="007902D9" w:rsidP="007902D9">
      <w:pPr>
        <w:jc w:val="both"/>
        <w:rPr>
          <w:rFonts w:ascii="Times New Roman" w:eastAsia="Times New Roman" w:hAnsi="Times New Roman" w:cs="Times New Roman"/>
          <w:sz w:val="24"/>
          <w:szCs w:val="24"/>
          <w:lang w:eastAsia="fr-FR" w:bidi="ar-SA"/>
        </w:rPr>
      </w:pPr>
      <w:r>
        <w:rPr>
          <w:rFonts w:ascii="Times New Roman" w:eastAsia="Times New Roman" w:hAnsi="Times New Roman" w:cs="Times New Roman"/>
          <w:sz w:val="24"/>
          <w:szCs w:val="24"/>
          <w:lang w:eastAsia="fr-FR" w:bidi="ar-SA"/>
        </w:rPr>
        <w:t>________________________________________________________________________________</w:t>
      </w:r>
    </w:p>
    <w:p w:rsidR="007902D9" w:rsidRDefault="007902D9" w:rsidP="007902D9">
      <w:pPr>
        <w:jc w:val="both"/>
        <w:rPr>
          <w:rFonts w:ascii="Times New Roman" w:eastAsia="Times New Roman" w:hAnsi="Times New Roman" w:cs="Times New Roman"/>
          <w:sz w:val="24"/>
          <w:szCs w:val="24"/>
          <w:lang w:eastAsia="fr-FR" w:bidi="ar-SA"/>
        </w:rPr>
      </w:pPr>
    </w:p>
    <w:tbl>
      <w:tblPr>
        <w:tblpPr w:leftFromText="141" w:rightFromText="141" w:vertAnchor="text" w:horzAnchor="margin" w:tblpXSpec="center" w:tblpY="26"/>
        <w:tblW w:w="10206" w:type="dxa"/>
        <w:jc w:val="center"/>
        <w:tblLook w:val="01E0"/>
      </w:tblPr>
      <w:tblGrid>
        <w:gridCol w:w="1101"/>
        <w:gridCol w:w="9105"/>
      </w:tblGrid>
      <w:tr w:rsidR="00AA281B" w:rsidRPr="001A7C35" w:rsidTr="00B82B4E">
        <w:trPr>
          <w:trHeight w:val="695"/>
          <w:jc w:val="center"/>
        </w:trPr>
        <w:tc>
          <w:tcPr>
            <w:tcW w:w="1101" w:type="dxa"/>
            <w:tcBorders>
              <w:top w:val="single" w:sz="4" w:space="0" w:color="auto"/>
              <w:left w:val="single" w:sz="4" w:space="0" w:color="auto"/>
              <w:bottom w:val="single" w:sz="4" w:space="0" w:color="auto"/>
              <w:right w:val="single" w:sz="4" w:space="0" w:color="auto"/>
            </w:tcBorders>
            <w:vAlign w:val="center"/>
          </w:tcPr>
          <w:p w:rsidR="00AA281B" w:rsidRPr="001A7C35" w:rsidRDefault="00AA281B" w:rsidP="00B82B4E">
            <w:pPr>
              <w:contextualSpacing/>
              <w:rPr>
                <w:rFonts w:ascii="Arial" w:hAnsi="Arial" w:cs="Arial"/>
              </w:rPr>
            </w:pPr>
            <w:r w:rsidRPr="001A7C35">
              <w:rPr>
                <w:rFonts w:ascii="Arial" w:hAnsi="Arial" w:cs="Arial"/>
              </w:rPr>
              <w:object w:dxaOrig="4281" w:dyaOrig="4281">
                <v:shape id="_x0000_i1028" type="#_x0000_t75" style="width:34.65pt;height:34.65pt" o:ole="" fillcolor="window">
                  <v:imagedata r:id="rId11" o:title=""/>
                </v:shape>
                <o:OLEObject Type="Embed" ProgID="Unknown" ShapeID="_x0000_i1028" DrawAspect="Content" ObjectID="_1385792736" r:id="rId19"/>
              </w:object>
            </w:r>
          </w:p>
        </w:tc>
        <w:tc>
          <w:tcPr>
            <w:tcW w:w="9105" w:type="dxa"/>
            <w:tcBorders>
              <w:top w:val="single" w:sz="4" w:space="0" w:color="auto"/>
              <w:left w:val="single" w:sz="4" w:space="0" w:color="auto"/>
              <w:bottom w:val="single" w:sz="4" w:space="0" w:color="auto"/>
              <w:right w:val="single" w:sz="4" w:space="0" w:color="auto"/>
            </w:tcBorders>
            <w:vAlign w:val="center"/>
          </w:tcPr>
          <w:p w:rsidR="00AA281B" w:rsidRPr="001A7C35" w:rsidRDefault="00AA281B" w:rsidP="00AA281B">
            <w:pPr>
              <w:contextualSpacing/>
              <w:rPr>
                <w:rFonts w:ascii="Arial" w:hAnsi="Arial" w:cs="Arial"/>
                <w:b/>
                <w:i/>
              </w:rPr>
            </w:pPr>
            <w:r w:rsidRPr="001A7C35">
              <w:rPr>
                <w:rFonts w:ascii="Arial" w:hAnsi="Arial" w:cs="Arial"/>
                <w:b/>
                <w:i/>
              </w:rPr>
              <w:t xml:space="preserve">Appel N°3 : </w:t>
            </w:r>
            <w:r>
              <w:rPr>
                <w:rFonts w:ascii="Arial" w:hAnsi="Arial" w:cs="Arial"/>
                <w:b/>
                <w:i/>
              </w:rPr>
              <w:t>Rendre</w:t>
            </w:r>
            <w:r w:rsidRPr="001A7C35">
              <w:rPr>
                <w:rFonts w:ascii="Arial" w:hAnsi="Arial" w:cs="Arial"/>
                <w:b/>
                <w:i/>
              </w:rPr>
              <w:t xml:space="preserve"> l’ensemble des documents à l’examinateur puis remettre en état le poste de travail.</w:t>
            </w:r>
          </w:p>
        </w:tc>
      </w:tr>
    </w:tbl>
    <w:p w:rsidR="00AA281B" w:rsidRDefault="00FC1B47" w:rsidP="00FC1B47">
      <w:pPr>
        <w:rPr>
          <w:rFonts w:ascii="Times New Roman" w:eastAsia="Times New Roman" w:hAnsi="Times New Roman" w:cs="Times New Roman"/>
          <w:sz w:val="24"/>
          <w:szCs w:val="24"/>
          <w:lang w:eastAsia="fr-FR" w:bidi="ar-SA"/>
        </w:rPr>
      </w:pPr>
      <w:r>
        <w:rPr>
          <w:rFonts w:ascii="Times New Roman" w:eastAsia="Times New Roman" w:hAnsi="Times New Roman" w:cs="Times New Roman"/>
          <w:sz w:val="24"/>
          <w:szCs w:val="24"/>
          <w:lang w:eastAsia="fr-FR" w:bidi="ar-SA"/>
        </w:rPr>
        <w:br w:type="page"/>
      </w:r>
    </w:p>
    <w:p w:rsidR="00AA281B" w:rsidRPr="00FD5D73" w:rsidRDefault="00AA281B" w:rsidP="00FD5D73">
      <w:pPr>
        <w:jc w:val="center"/>
        <w:rPr>
          <w:rFonts w:ascii="Times New Roman" w:eastAsia="Times New Roman" w:hAnsi="Times New Roman" w:cs="Times New Roman"/>
          <w:b/>
          <w:sz w:val="32"/>
          <w:szCs w:val="32"/>
          <w:lang w:eastAsia="fr-FR" w:bidi="ar-SA"/>
        </w:rPr>
      </w:pPr>
      <w:r w:rsidRPr="00FD5D73">
        <w:rPr>
          <w:rFonts w:ascii="Times New Roman" w:eastAsia="Times New Roman" w:hAnsi="Times New Roman" w:cs="Times New Roman"/>
          <w:b/>
          <w:sz w:val="32"/>
          <w:szCs w:val="32"/>
          <w:lang w:eastAsia="fr-FR" w:bidi="ar-SA"/>
        </w:rPr>
        <w:t>DOSSIER DOCUMENTAIRE 1</w:t>
      </w:r>
    </w:p>
    <w:p w:rsidR="00AA281B" w:rsidRDefault="00AA281B" w:rsidP="00AA281B">
      <w:pPr>
        <w:jc w:val="both"/>
        <w:rPr>
          <w:rFonts w:ascii="Times New Roman" w:eastAsia="Times New Roman" w:hAnsi="Times New Roman" w:cs="Times New Roman"/>
          <w:sz w:val="24"/>
          <w:szCs w:val="24"/>
          <w:lang w:eastAsia="fr-FR" w:bidi="ar-SA"/>
        </w:rPr>
      </w:pPr>
      <w:r>
        <w:rPr>
          <w:rFonts w:ascii="Times New Roman" w:eastAsia="Times New Roman" w:hAnsi="Times New Roman" w:cs="Times New Roman"/>
          <w:sz w:val="24"/>
          <w:szCs w:val="24"/>
          <w:lang w:eastAsia="fr-FR" w:bidi="ar-SA"/>
        </w:rPr>
        <w:t>Vous disposez du matériel suivant :</w:t>
      </w:r>
    </w:p>
    <w:p w:rsidR="00AA281B" w:rsidRDefault="006B2F68" w:rsidP="00AA281B">
      <w:pPr>
        <w:jc w:val="both"/>
        <w:rPr>
          <w:rFonts w:ascii="Times New Roman" w:eastAsia="Times New Roman" w:hAnsi="Times New Roman" w:cs="Times New Roman"/>
          <w:sz w:val="24"/>
          <w:szCs w:val="24"/>
          <w:lang w:eastAsia="fr-FR" w:bidi="ar-SA"/>
        </w:rPr>
      </w:pPr>
      <w:r>
        <w:rPr>
          <w:rFonts w:ascii="Times New Roman" w:eastAsia="Times New Roman" w:hAnsi="Times New Roman" w:cs="Times New Roman"/>
          <w:noProof/>
          <w:sz w:val="24"/>
          <w:szCs w:val="24"/>
          <w:lang w:eastAsia="fr-FR" w:bidi="ar-SA"/>
        </w:rPr>
        <w:pict>
          <v:shape id="_x0000_s1489" type="#_x0000_t202" style="position:absolute;left:0;text-align:left;margin-left:395.65pt;margin-top:62.05pt;width:82.3pt;height:33.65pt;z-index:251707392;mso-width-relative:margin;mso-height-relative:margin" filled="f" stroked="f">
            <v:textbox>
              <w:txbxContent>
                <w:p w:rsidR="00967130" w:rsidRDefault="00967130" w:rsidP="00F021EE">
                  <w:pPr>
                    <w:spacing w:after="0" w:line="240" w:lineRule="auto"/>
                    <w:jc w:val="center"/>
                  </w:pPr>
                  <w:r>
                    <w:t>Capteur de Pression</w:t>
                  </w:r>
                </w:p>
              </w:txbxContent>
            </v:textbox>
          </v:shape>
        </w:pict>
      </w:r>
      <w:r>
        <w:rPr>
          <w:rFonts w:ascii="Times New Roman" w:eastAsia="Times New Roman" w:hAnsi="Times New Roman" w:cs="Times New Roman"/>
          <w:noProof/>
          <w:sz w:val="24"/>
          <w:szCs w:val="24"/>
          <w:lang w:eastAsia="fr-FR" w:bidi="ar-SA"/>
        </w:rPr>
        <w:pict>
          <v:shape id="_x0000_s1488" type="#_x0000_t202" style="position:absolute;left:0;text-align:left;margin-left:284pt;margin-top:62.05pt;width:82.3pt;height:33.65pt;z-index:251706368;mso-width-relative:margin;mso-height-relative:margin" filled="f" stroked="f">
            <v:textbox>
              <w:txbxContent>
                <w:p w:rsidR="00967130" w:rsidRDefault="00967130" w:rsidP="00FD5D73">
                  <w:pPr>
                    <w:spacing w:after="0" w:line="240" w:lineRule="auto"/>
                    <w:jc w:val="center"/>
                  </w:pPr>
                  <w:r>
                    <w:t>Capteur</w:t>
                  </w:r>
                </w:p>
                <w:p w:rsidR="00967130" w:rsidRDefault="00967130" w:rsidP="00FD5D73">
                  <w:pPr>
                    <w:spacing w:after="0" w:line="240" w:lineRule="auto"/>
                    <w:jc w:val="center"/>
                  </w:pPr>
                  <w:r>
                    <w:t>Luxmètre</w:t>
                  </w:r>
                </w:p>
              </w:txbxContent>
            </v:textbox>
          </v:shape>
        </w:pict>
      </w:r>
      <w:r>
        <w:rPr>
          <w:rFonts w:ascii="Times New Roman" w:eastAsia="Times New Roman" w:hAnsi="Times New Roman" w:cs="Times New Roman"/>
          <w:noProof/>
          <w:sz w:val="24"/>
          <w:szCs w:val="24"/>
          <w:lang w:eastAsia="fr-FR" w:bidi="ar-SA"/>
        </w:rPr>
        <w:pict>
          <v:shape id="_x0000_s1487" type="#_x0000_t202" style="position:absolute;left:0;text-align:left;margin-left:193.65pt;margin-top:62.05pt;width:82.3pt;height:33.65pt;z-index:251705344;mso-width-relative:margin;mso-height-relative:margin" filled="f" stroked="f">
            <v:textbox>
              <w:txbxContent>
                <w:p w:rsidR="00967130" w:rsidRDefault="00967130" w:rsidP="00FD5D73">
                  <w:pPr>
                    <w:spacing w:after="0" w:line="240" w:lineRule="auto"/>
                    <w:jc w:val="center"/>
                  </w:pPr>
                  <w:r>
                    <w:t>Capteur</w:t>
                  </w:r>
                </w:p>
                <w:p w:rsidR="00967130" w:rsidRDefault="00967130" w:rsidP="00FD5D73">
                  <w:pPr>
                    <w:spacing w:after="0" w:line="240" w:lineRule="auto"/>
                    <w:jc w:val="center"/>
                  </w:pPr>
                  <w:r>
                    <w:t>Thermomètre</w:t>
                  </w:r>
                </w:p>
              </w:txbxContent>
            </v:textbox>
          </v:shape>
        </w:pict>
      </w:r>
      <w:r>
        <w:rPr>
          <w:rFonts w:ascii="Times New Roman" w:eastAsia="Times New Roman" w:hAnsi="Times New Roman" w:cs="Times New Roman"/>
          <w:noProof/>
          <w:sz w:val="24"/>
          <w:szCs w:val="24"/>
          <w:lang w:eastAsia="fr-FR" w:bidi="ar-SA"/>
        </w:rPr>
        <w:pict>
          <v:shape id="_x0000_s1486" type="#_x0000_t202" style="position:absolute;left:0;text-align:left;margin-left:93pt;margin-top:62.05pt;width:82.3pt;height:33.65pt;z-index:251704320;mso-width-relative:margin;mso-height-relative:margin" filled="f" stroked="f">
            <v:textbox>
              <w:txbxContent>
                <w:p w:rsidR="00967130" w:rsidRDefault="00967130" w:rsidP="00FD5D73">
                  <w:pPr>
                    <w:spacing w:after="0" w:line="240" w:lineRule="auto"/>
                    <w:jc w:val="center"/>
                  </w:pPr>
                  <w:r>
                    <w:t>Capteur</w:t>
                  </w:r>
                </w:p>
                <w:p w:rsidR="00967130" w:rsidRDefault="00967130" w:rsidP="00FD5D73">
                  <w:pPr>
                    <w:spacing w:after="0" w:line="240" w:lineRule="auto"/>
                    <w:jc w:val="center"/>
                  </w:pPr>
                  <w:r>
                    <w:t>Ampèremètre</w:t>
                  </w:r>
                </w:p>
              </w:txbxContent>
            </v:textbox>
          </v:shape>
        </w:pict>
      </w:r>
      <w:r>
        <w:rPr>
          <w:rFonts w:ascii="Times New Roman" w:eastAsia="Times New Roman" w:hAnsi="Times New Roman" w:cs="Times New Roman"/>
          <w:noProof/>
          <w:sz w:val="24"/>
          <w:szCs w:val="24"/>
          <w:lang w:eastAsia="fr-FR" w:bidi="ar-SA"/>
        </w:rPr>
        <w:pict>
          <v:shape id="_x0000_s1485" type="#_x0000_t202" style="position:absolute;left:0;text-align:left;margin-left:-27pt;margin-top:62.05pt;width:82.3pt;height:33.65pt;z-index:251703296;mso-width-relative:margin;mso-height-relative:margin" filled="f" stroked="f">
            <v:textbox>
              <w:txbxContent>
                <w:p w:rsidR="00967130" w:rsidRDefault="00967130" w:rsidP="00FD5D73">
                  <w:pPr>
                    <w:spacing w:after="0" w:line="240" w:lineRule="auto"/>
                    <w:jc w:val="center"/>
                  </w:pPr>
                  <w:r>
                    <w:t>Capteur</w:t>
                  </w:r>
                </w:p>
                <w:p w:rsidR="00967130" w:rsidRDefault="00967130" w:rsidP="00FD5D73">
                  <w:pPr>
                    <w:spacing w:after="0" w:line="240" w:lineRule="auto"/>
                    <w:jc w:val="center"/>
                  </w:pPr>
                  <w:r>
                    <w:t>Sonomètre</w:t>
                  </w:r>
                </w:p>
              </w:txbxContent>
            </v:textbox>
          </v:shape>
        </w:pict>
      </w:r>
      <w:r w:rsidR="00FD5D73">
        <w:rPr>
          <w:rFonts w:ascii="Times New Roman" w:eastAsia="Times New Roman" w:hAnsi="Times New Roman" w:cs="Times New Roman"/>
          <w:noProof/>
          <w:sz w:val="24"/>
          <w:szCs w:val="24"/>
          <w:lang w:eastAsia="fr-FR" w:bidi="ar-SA"/>
        </w:rPr>
        <w:drawing>
          <wp:inline distT="0" distB="0" distL="0" distR="0">
            <wp:extent cx="1145101" cy="692150"/>
            <wp:effectExtent l="19050" t="0" r="0" b="0"/>
            <wp:docPr id="8"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cstate="print"/>
                    <a:srcRect/>
                    <a:stretch>
                      <a:fillRect/>
                    </a:stretch>
                  </pic:blipFill>
                  <pic:spPr bwMode="auto">
                    <a:xfrm>
                      <a:off x="0" y="0"/>
                      <a:ext cx="1145101" cy="692150"/>
                    </a:xfrm>
                    <a:prstGeom prst="rect">
                      <a:avLst/>
                    </a:prstGeom>
                    <a:noFill/>
                    <a:ln w="9525">
                      <a:noFill/>
                      <a:miter lim="800000"/>
                      <a:headEnd/>
                      <a:tailEnd/>
                    </a:ln>
                  </pic:spPr>
                </pic:pic>
              </a:graphicData>
            </a:graphic>
          </wp:inline>
        </w:drawing>
      </w:r>
      <w:r w:rsidR="00FD5D73">
        <w:rPr>
          <w:rFonts w:ascii="Times New Roman" w:eastAsia="Times New Roman" w:hAnsi="Times New Roman" w:cs="Times New Roman"/>
          <w:noProof/>
          <w:sz w:val="24"/>
          <w:szCs w:val="24"/>
          <w:lang w:eastAsia="fr-FR" w:bidi="ar-SA"/>
        </w:rPr>
        <w:t xml:space="preserve">          </w:t>
      </w:r>
      <w:r w:rsidR="00AA281B">
        <w:rPr>
          <w:rFonts w:ascii="Times New Roman" w:eastAsia="Times New Roman" w:hAnsi="Times New Roman" w:cs="Times New Roman"/>
          <w:noProof/>
          <w:sz w:val="24"/>
          <w:szCs w:val="24"/>
          <w:lang w:eastAsia="fr-FR" w:bidi="ar-SA"/>
        </w:rPr>
        <w:drawing>
          <wp:inline distT="0" distB="0" distL="0" distR="0">
            <wp:extent cx="522288" cy="417831"/>
            <wp:effectExtent l="1905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srcRect/>
                    <a:stretch>
                      <a:fillRect/>
                    </a:stretch>
                  </pic:blipFill>
                  <pic:spPr bwMode="auto">
                    <a:xfrm flipH="1">
                      <a:off x="0" y="0"/>
                      <a:ext cx="522938" cy="418351"/>
                    </a:xfrm>
                    <a:prstGeom prst="rect">
                      <a:avLst/>
                    </a:prstGeom>
                    <a:noFill/>
                    <a:ln w="9525">
                      <a:noFill/>
                      <a:miter lim="800000"/>
                      <a:headEnd/>
                      <a:tailEnd/>
                    </a:ln>
                  </pic:spPr>
                </pic:pic>
              </a:graphicData>
            </a:graphic>
          </wp:inline>
        </w:drawing>
      </w:r>
      <w:r w:rsidR="00FD5D73">
        <w:rPr>
          <w:rFonts w:ascii="Times New Roman" w:eastAsia="Times New Roman" w:hAnsi="Times New Roman" w:cs="Times New Roman"/>
          <w:noProof/>
          <w:sz w:val="24"/>
          <w:szCs w:val="24"/>
          <w:lang w:eastAsia="fr-FR" w:bidi="ar-SA"/>
        </w:rPr>
        <w:t xml:space="preserve">           </w:t>
      </w:r>
      <w:r w:rsidR="00AA281B">
        <w:rPr>
          <w:rFonts w:ascii="Times New Roman" w:eastAsia="Times New Roman" w:hAnsi="Times New Roman" w:cs="Times New Roman"/>
          <w:noProof/>
          <w:sz w:val="24"/>
          <w:szCs w:val="24"/>
          <w:lang w:eastAsia="fr-FR" w:bidi="ar-SA"/>
        </w:rPr>
        <w:drawing>
          <wp:inline distT="0" distB="0" distL="0" distR="0">
            <wp:extent cx="733778" cy="767907"/>
            <wp:effectExtent l="19050" t="0" r="9172"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cstate="print"/>
                    <a:srcRect/>
                    <a:stretch>
                      <a:fillRect/>
                    </a:stretch>
                  </pic:blipFill>
                  <pic:spPr bwMode="auto">
                    <a:xfrm>
                      <a:off x="0" y="0"/>
                      <a:ext cx="733930" cy="768066"/>
                    </a:xfrm>
                    <a:prstGeom prst="rect">
                      <a:avLst/>
                    </a:prstGeom>
                    <a:noFill/>
                    <a:ln w="9525">
                      <a:noFill/>
                      <a:miter lim="800000"/>
                      <a:headEnd/>
                      <a:tailEnd/>
                    </a:ln>
                  </pic:spPr>
                </pic:pic>
              </a:graphicData>
            </a:graphic>
          </wp:inline>
        </w:drawing>
      </w:r>
      <w:r w:rsidR="00FD5D73">
        <w:rPr>
          <w:rFonts w:ascii="Times New Roman" w:eastAsia="Times New Roman" w:hAnsi="Times New Roman" w:cs="Times New Roman"/>
          <w:noProof/>
          <w:sz w:val="24"/>
          <w:szCs w:val="24"/>
          <w:lang w:eastAsia="fr-FR" w:bidi="ar-SA"/>
        </w:rPr>
        <w:t xml:space="preserve">            </w:t>
      </w:r>
      <w:r w:rsidR="00640C75">
        <w:rPr>
          <w:rFonts w:ascii="Times New Roman" w:eastAsia="Times New Roman" w:hAnsi="Times New Roman" w:cs="Times New Roman"/>
          <w:noProof/>
          <w:sz w:val="24"/>
          <w:szCs w:val="24"/>
          <w:lang w:eastAsia="fr-FR" w:bidi="ar-SA"/>
        </w:rPr>
        <w:drawing>
          <wp:inline distT="0" distB="0" distL="0" distR="0">
            <wp:extent cx="1064683" cy="766571"/>
            <wp:effectExtent l="19050" t="0" r="2117"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srcRect/>
                    <a:stretch>
                      <a:fillRect/>
                    </a:stretch>
                  </pic:blipFill>
                  <pic:spPr bwMode="auto">
                    <a:xfrm flipH="1">
                      <a:off x="0" y="0"/>
                      <a:ext cx="1066743" cy="768054"/>
                    </a:xfrm>
                    <a:prstGeom prst="rect">
                      <a:avLst/>
                    </a:prstGeom>
                    <a:noFill/>
                    <a:ln w="9525">
                      <a:noFill/>
                      <a:miter lim="800000"/>
                      <a:headEnd/>
                      <a:tailEnd/>
                    </a:ln>
                  </pic:spPr>
                </pic:pic>
              </a:graphicData>
            </a:graphic>
          </wp:inline>
        </w:drawing>
      </w:r>
      <w:r w:rsidR="00FD5D73">
        <w:rPr>
          <w:rFonts w:ascii="Times New Roman" w:eastAsia="Times New Roman" w:hAnsi="Times New Roman" w:cs="Times New Roman"/>
          <w:noProof/>
          <w:sz w:val="24"/>
          <w:szCs w:val="24"/>
          <w:lang w:eastAsia="fr-FR" w:bidi="ar-SA"/>
        </w:rPr>
        <w:t xml:space="preserve">            </w:t>
      </w:r>
      <w:r w:rsidR="00FD5D73">
        <w:rPr>
          <w:rFonts w:ascii="Times New Roman" w:eastAsia="Times New Roman" w:hAnsi="Times New Roman" w:cs="Times New Roman"/>
          <w:noProof/>
          <w:sz w:val="24"/>
          <w:szCs w:val="24"/>
          <w:lang w:eastAsia="fr-FR" w:bidi="ar-SA"/>
        </w:rPr>
        <w:drawing>
          <wp:inline distT="0" distB="0" distL="0" distR="0">
            <wp:extent cx="615950" cy="527436"/>
            <wp:effectExtent l="19050" t="0" r="0" b="0"/>
            <wp:docPr id="5"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 cstate="print"/>
                    <a:srcRect/>
                    <a:stretch>
                      <a:fillRect/>
                    </a:stretch>
                  </pic:blipFill>
                  <pic:spPr bwMode="auto">
                    <a:xfrm>
                      <a:off x="0" y="0"/>
                      <a:ext cx="617853" cy="529066"/>
                    </a:xfrm>
                    <a:prstGeom prst="rect">
                      <a:avLst/>
                    </a:prstGeom>
                    <a:noFill/>
                    <a:ln w="9525">
                      <a:noFill/>
                      <a:miter lim="800000"/>
                      <a:headEnd/>
                      <a:tailEnd/>
                    </a:ln>
                  </pic:spPr>
                </pic:pic>
              </a:graphicData>
            </a:graphic>
          </wp:inline>
        </w:drawing>
      </w:r>
    </w:p>
    <w:p w:rsidR="00AA281B" w:rsidRDefault="00AA281B" w:rsidP="00AA281B">
      <w:pPr>
        <w:jc w:val="both"/>
        <w:rPr>
          <w:rFonts w:ascii="Times New Roman" w:eastAsia="Times New Roman" w:hAnsi="Times New Roman" w:cs="Times New Roman"/>
          <w:sz w:val="24"/>
          <w:szCs w:val="24"/>
          <w:lang w:eastAsia="fr-FR" w:bidi="ar-SA"/>
        </w:rPr>
      </w:pPr>
    </w:p>
    <w:p w:rsidR="00AA281B" w:rsidRDefault="006B2F68" w:rsidP="00AA281B">
      <w:pPr>
        <w:jc w:val="both"/>
        <w:rPr>
          <w:rFonts w:ascii="Times New Roman" w:eastAsia="Times New Roman" w:hAnsi="Times New Roman" w:cs="Times New Roman"/>
          <w:sz w:val="24"/>
          <w:szCs w:val="24"/>
          <w:lang w:eastAsia="fr-FR" w:bidi="ar-SA"/>
        </w:rPr>
      </w:pPr>
      <w:r>
        <w:rPr>
          <w:rFonts w:ascii="Times New Roman" w:eastAsia="Times New Roman" w:hAnsi="Times New Roman" w:cs="Times New Roman"/>
          <w:noProof/>
          <w:sz w:val="24"/>
          <w:szCs w:val="24"/>
          <w:lang w:eastAsia="fr-FR" w:bidi="ar-SA"/>
        </w:rPr>
        <w:pict>
          <v:shape id="_x0000_s1494" type="#_x0000_t202" style="position:absolute;left:0;text-align:left;margin-left:403.85pt;margin-top:79.4pt;width:82.3pt;height:22.65pt;z-index:251712512;mso-width-relative:margin;mso-height-relative:margin" filled="f" stroked="f">
            <v:textbox>
              <w:txbxContent>
                <w:p w:rsidR="00967130" w:rsidRDefault="00967130" w:rsidP="00FD5D73">
                  <w:pPr>
                    <w:spacing w:after="0" w:line="240" w:lineRule="auto"/>
                    <w:jc w:val="center"/>
                  </w:pPr>
                  <w:r>
                    <w:t>Ordinateur</w:t>
                  </w:r>
                </w:p>
              </w:txbxContent>
            </v:textbox>
          </v:shape>
        </w:pict>
      </w:r>
      <w:r>
        <w:rPr>
          <w:rFonts w:ascii="Times New Roman" w:eastAsia="Times New Roman" w:hAnsi="Times New Roman" w:cs="Times New Roman"/>
          <w:noProof/>
          <w:sz w:val="24"/>
          <w:szCs w:val="24"/>
          <w:lang w:eastAsia="fr-FR" w:bidi="ar-SA"/>
        </w:rPr>
        <w:pict>
          <v:shape id="_x0000_s1492" type="#_x0000_t202" style="position:absolute;left:0;text-align:left;margin-left:196.15pt;margin-top:17.4pt;width:64.15pt;height:33.65pt;z-index:251710464;mso-width-relative:margin;mso-height-relative:margin" filled="f" stroked="f">
            <v:textbox>
              <w:txbxContent>
                <w:p w:rsidR="00967130" w:rsidRDefault="00967130" w:rsidP="00FD5D73">
                  <w:pPr>
                    <w:spacing w:after="0" w:line="240" w:lineRule="auto"/>
                    <w:jc w:val="center"/>
                  </w:pPr>
                  <w:r>
                    <w:t>Mètre ruban</w:t>
                  </w:r>
                </w:p>
              </w:txbxContent>
            </v:textbox>
          </v:shape>
        </w:pict>
      </w:r>
      <w:r>
        <w:rPr>
          <w:rFonts w:ascii="Times New Roman" w:eastAsia="Times New Roman" w:hAnsi="Times New Roman" w:cs="Times New Roman"/>
          <w:noProof/>
          <w:sz w:val="24"/>
          <w:szCs w:val="24"/>
          <w:lang w:eastAsia="fr-FR" w:bidi="ar-SA"/>
        </w:rPr>
        <w:pict>
          <v:shape id="_x0000_s1493" type="#_x0000_t202" style="position:absolute;left:0;text-align:left;margin-left:275.95pt;margin-top:12.05pt;width:82.3pt;height:33.65pt;z-index:251711488;mso-width-relative:margin;mso-height-relative:margin" filled="f" stroked="f">
            <v:textbox>
              <w:txbxContent>
                <w:p w:rsidR="00967130" w:rsidRDefault="00967130" w:rsidP="00FD5D73">
                  <w:pPr>
                    <w:spacing w:after="0" w:line="240" w:lineRule="auto"/>
                    <w:jc w:val="center"/>
                  </w:pPr>
                  <w:r>
                    <w:t>Console</w:t>
                  </w:r>
                </w:p>
                <w:p w:rsidR="00967130" w:rsidRDefault="00967130" w:rsidP="00FD5D73">
                  <w:pPr>
                    <w:spacing w:after="0" w:line="240" w:lineRule="auto"/>
                    <w:jc w:val="center"/>
                  </w:pPr>
                  <w:r>
                    <w:t>Exao</w:t>
                  </w:r>
                </w:p>
              </w:txbxContent>
            </v:textbox>
          </v:shape>
        </w:pict>
      </w:r>
      <w:r>
        <w:rPr>
          <w:rFonts w:ascii="Times New Roman" w:eastAsia="Times New Roman" w:hAnsi="Times New Roman" w:cs="Times New Roman"/>
          <w:noProof/>
          <w:sz w:val="24"/>
          <w:szCs w:val="24"/>
          <w:lang w:eastAsia="fr-FR" w:bidi="ar-SA"/>
        </w:rPr>
        <w:pict>
          <v:shape id="_x0000_s1491" type="#_x0000_t202" style="position:absolute;left:0;text-align:left;margin-left:111.35pt;margin-top:12.05pt;width:82.3pt;height:33.65pt;z-index:251709440;mso-width-relative:margin;mso-height-relative:margin" filled="f" stroked="f">
            <v:textbox>
              <w:txbxContent>
                <w:p w:rsidR="00967130" w:rsidRDefault="00967130" w:rsidP="00FD5D73">
                  <w:pPr>
                    <w:spacing w:after="0" w:line="240" w:lineRule="auto"/>
                    <w:jc w:val="center"/>
                  </w:pPr>
                  <w:r>
                    <w:t>Alimentation 12 V</w:t>
                  </w:r>
                </w:p>
              </w:txbxContent>
            </v:textbox>
          </v:shape>
        </w:pict>
      </w:r>
      <w:r>
        <w:rPr>
          <w:rFonts w:ascii="Times New Roman" w:eastAsia="Times New Roman" w:hAnsi="Times New Roman" w:cs="Times New Roman"/>
          <w:noProof/>
          <w:sz w:val="24"/>
          <w:szCs w:val="24"/>
          <w:lang w:eastAsia="fr-FR" w:bidi="ar-SA"/>
        </w:rPr>
        <w:pict>
          <v:shape id="_x0000_s1490" type="#_x0000_t202" style="position:absolute;left:0;text-align:left;margin-left:-17.5pt;margin-top:12.05pt;width:82.3pt;height:33.65pt;z-index:251708416;mso-width-relative:margin;mso-height-relative:margin" filled="f" stroked="f">
            <v:textbox>
              <w:txbxContent>
                <w:p w:rsidR="00967130" w:rsidRDefault="00967130" w:rsidP="00FD5D73">
                  <w:pPr>
                    <w:spacing w:after="0" w:line="240" w:lineRule="auto"/>
                    <w:jc w:val="center"/>
                  </w:pPr>
                  <w:r>
                    <w:t>Source lumineuse</w:t>
                  </w:r>
                </w:p>
              </w:txbxContent>
            </v:textbox>
          </v:shape>
        </w:pict>
      </w:r>
      <w:r w:rsidR="00640C75">
        <w:rPr>
          <w:rFonts w:ascii="Times New Roman" w:eastAsia="Times New Roman" w:hAnsi="Times New Roman" w:cs="Times New Roman"/>
          <w:noProof/>
          <w:sz w:val="24"/>
          <w:szCs w:val="24"/>
          <w:lang w:eastAsia="fr-FR" w:bidi="ar-SA"/>
        </w:rPr>
        <w:drawing>
          <wp:inline distT="0" distB="0" distL="0" distR="0">
            <wp:extent cx="1420515" cy="730250"/>
            <wp:effectExtent l="19050" t="0" r="8235"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5" cstate="print"/>
                    <a:srcRect/>
                    <a:stretch>
                      <a:fillRect/>
                    </a:stretch>
                  </pic:blipFill>
                  <pic:spPr bwMode="auto">
                    <a:xfrm>
                      <a:off x="0" y="0"/>
                      <a:ext cx="1420515" cy="730250"/>
                    </a:xfrm>
                    <a:prstGeom prst="rect">
                      <a:avLst/>
                    </a:prstGeom>
                    <a:noFill/>
                    <a:ln w="9525">
                      <a:noFill/>
                      <a:miter lim="800000"/>
                      <a:headEnd/>
                      <a:tailEnd/>
                    </a:ln>
                  </pic:spPr>
                </pic:pic>
              </a:graphicData>
            </a:graphic>
          </wp:inline>
        </w:drawing>
      </w:r>
      <w:r w:rsidR="00640C75">
        <w:rPr>
          <w:rFonts w:ascii="Times New Roman" w:eastAsia="Times New Roman" w:hAnsi="Times New Roman" w:cs="Times New Roman"/>
          <w:noProof/>
          <w:sz w:val="24"/>
          <w:szCs w:val="24"/>
          <w:lang w:eastAsia="fr-FR" w:bidi="ar-SA"/>
        </w:rPr>
        <w:drawing>
          <wp:inline distT="0" distB="0" distL="0" distR="0">
            <wp:extent cx="1022350" cy="636129"/>
            <wp:effectExtent l="19050" t="0" r="635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6" cstate="print"/>
                    <a:srcRect/>
                    <a:stretch>
                      <a:fillRect/>
                    </a:stretch>
                  </pic:blipFill>
                  <pic:spPr bwMode="auto">
                    <a:xfrm>
                      <a:off x="0" y="0"/>
                      <a:ext cx="1022350" cy="636129"/>
                    </a:xfrm>
                    <a:prstGeom prst="rect">
                      <a:avLst/>
                    </a:prstGeom>
                    <a:noFill/>
                    <a:ln w="9525">
                      <a:noFill/>
                      <a:miter lim="800000"/>
                      <a:headEnd/>
                      <a:tailEnd/>
                    </a:ln>
                  </pic:spPr>
                </pic:pic>
              </a:graphicData>
            </a:graphic>
          </wp:inline>
        </w:drawing>
      </w:r>
      <w:r w:rsidR="00640C75">
        <w:rPr>
          <w:rFonts w:ascii="Times New Roman" w:eastAsia="Times New Roman" w:hAnsi="Times New Roman" w:cs="Times New Roman"/>
          <w:noProof/>
          <w:sz w:val="24"/>
          <w:szCs w:val="24"/>
          <w:lang w:eastAsia="fr-FR" w:bidi="ar-SA"/>
        </w:rPr>
        <w:drawing>
          <wp:inline distT="0" distB="0" distL="0" distR="0">
            <wp:extent cx="717550" cy="481555"/>
            <wp:effectExtent l="19050" t="0" r="635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7" cstate="print"/>
                    <a:srcRect/>
                    <a:stretch>
                      <a:fillRect/>
                    </a:stretch>
                  </pic:blipFill>
                  <pic:spPr bwMode="auto">
                    <a:xfrm>
                      <a:off x="0" y="0"/>
                      <a:ext cx="719652" cy="482966"/>
                    </a:xfrm>
                    <a:prstGeom prst="rect">
                      <a:avLst/>
                    </a:prstGeom>
                    <a:noFill/>
                    <a:ln w="9525">
                      <a:noFill/>
                      <a:miter lim="800000"/>
                      <a:headEnd/>
                      <a:tailEnd/>
                    </a:ln>
                  </pic:spPr>
                </pic:pic>
              </a:graphicData>
            </a:graphic>
          </wp:inline>
        </w:drawing>
      </w:r>
      <w:r w:rsidR="00FD5D73">
        <w:rPr>
          <w:rFonts w:ascii="Times New Roman" w:eastAsia="Times New Roman" w:hAnsi="Times New Roman" w:cs="Times New Roman"/>
          <w:noProof/>
          <w:sz w:val="24"/>
          <w:szCs w:val="24"/>
          <w:lang w:eastAsia="fr-FR" w:bidi="ar-SA"/>
        </w:rPr>
        <w:drawing>
          <wp:inline distT="0" distB="0" distL="0" distR="0">
            <wp:extent cx="1347801" cy="704850"/>
            <wp:effectExtent l="19050" t="0" r="4749" b="0"/>
            <wp:docPr id="7"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8" cstate="print"/>
                    <a:srcRect/>
                    <a:stretch>
                      <a:fillRect/>
                    </a:stretch>
                  </pic:blipFill>
                  <pic:spPr bwMode="auto">
                    <a:xfrm>
                      <a:off x="0" y="0"/>
                      <a:ext cx="1347801" cy="704850"/>
                    </a:xfrm>
                    <a:prstGeom prst="rect">
                      <a:avLst/>
                    </a:prstGeom>
                    <a:noFill/>
                    <a:ln w="9525">
                      <a:noFill/>
                      <a:miter lim="800000"/>
                      <a:headEnd/>
                      <a:tailEnd/>
                    </a:ln>
                  </pic:spPr>
                </pic:pic>
              </a:graphicData>
            </a:graphic>
          </wp:inline>
        </w:drawing>
      </w:r>
      <w:r w:rsidR="00640C75">
        <w:rPr>
          <w:rFonts w:ascii="Times New Roman" w:eastAsia="Times New Roman" w:hAnsi="Times New Roman" w:cs="Times New Roman"/>
          <w:noProof/>
          <w:sz w:val="24"/>
          <w:szCs w:val="24"/>
          <w:lang w:eastAsia="fr-FR" w:bidi="ar-SA"/>
        </w:rPr>
        <w:drawing>
          <wp:inline distT="0" distB="0" distL="0" distR="0">
            <wp:extent cx="1308100" cy="1155063"/>
            <wp:effectExtent l="19050" t="0" r="635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9"/>
                    <a:srcRect/>
                    <a:stretch>
                      <a:fillRect/>
                    </a:stretch>
                  </pic:blipFill>
                  <pic:spPr bwMode="auto">
                    <a:xfrm>
                      <a:off x="0" y="0"/>
                      <a:ext cx="1308100" cy="1155063"/>
                    </a:xfrm>
                    <a:prstGeom prst="rect">
                      <a:avLst/>
                    </a:prstGeom>
                    <a:noFill/>
                    <a:ln w="9525">
                      <a:noFill/>
                      <a:miter lim="800000"/>
                      <a:headEnd/>
                      <a:tailEnd/>
                    </a:ln>
                  </pic:spPr>
                </pic:pic>
              </a:graphicData>
            </a:graphic>
          </wp:inline>
        </w:drawing>
      </w:r>
    </w:p>
    <w:p w:rsidR="00F12A38" w:rsidRPr="00FD5D73" w:rsidRDefault="00D908E9" w:rsidP="00FD5D73">
      <w:pPr>
        <w:jc w:val="center"/>
        <w:rPr>
          <w:rFonts w:ascii="Times New Roman" w:eastAsia="Times New Roman" w:hAnsi="Times New Roman" w:cs="Times New Roman"/>
          <w:b/>
          <w:sz w:val="32"/>
          <w:szCs w:val="32"/>
          <w:lang w:eastAsia="fr-FR" w:bidi="ar-SA"/>
        </w:rPr>
      </w:pPr>
      <w:r w:rsidRPr="00FD5D73">
        <w:rPr>
          <w:rFonts w:ascii="Times New Roman" w:eastAsia="Times New Roman" w:hAnsi="Times New Roman" w:cs="Times New Roman"/>
          <w:b/>
          <w:sz w:val="32"/>
          <w:szCs w:val="32"/>
          <w:lang w:eastAsia="fr-FR" w:bidi="ar-SA"/>
        </w:rPr>
        <w:t>DOSSIER DOCUMENTAIRE</w:t>
      </w:r>
      <w:r w:rsidR="00AA281B" w:rsidRPr="00FD5D73">
        <w:rPr>
          <w:rFonts w:ascii="Times New Roman" w:eastAsia="Times New Roman" w:hAnsi="Times New Roman" w:cs="Times New Roman"/>
          <w:b/>
          <w:sz w:val="32"/>
          <w:szCs w:val="32"/>
          <w:lang w:eastAsia="fr-FR" w:bidi="ar-SA"/>
        </w:rPr>
        <w:t xml:space="preserve"> 2</w:t>
      </w:r>
    </w:p>
    <w:p w:rsidR="00892D2F" w:rsidRPr="00F12A38" w:rsidRDefault="006B2F68" w:rsidP="000F6176">
      <w:pPr>
        <w:spacing w:before="100" w:beforeAutospacing="1" w:after="100" w:afterAutospacing="1" w:line="240" w:lineRule="auto"/>
        <w:jc w:val="both"/>
        <w:rPr>
          <w:rFonts w:ascii="Times New Roman" w:eastAsia="Times New Roman" w:hAnsi="Times New Roman" w:cs="Times New Roman"/>
          <w:sz w:val="24"/>
          <w:szCs w:val="24"/>
          <w:lang w:eastAsia="fr-FR" w:bidi="ar-SA"/>
        </w:rPr>
      </w:pPr>
      <w:r w:rsidRPr="006B2F68">
        <w:rPr>
          <w:b/>
          <w:noProof/>
          <w:sz w:val="32"/>
          <w:szCs w:val="32"/>
        </w:rPr>
        <w:pict>
          <v:shape id="_x0000_s1475" type="#_x0000_t75" style="position:absolute;left:0;text-align:left;margin-left:201.65pt;margin-top:18.7pt;width:292.5pt;height:87pt;z-index:251696128">
            <v:imagedata r:id="rId30" o:title=""/>
            <w10:wrap type="square"/>
          </v:shape>
          <o:OLEObject Type="Embed" ProgID="CorelPHOTOPAINT.Image.13" ShapeID="_x0000_s1475" DrawAspect="Content" ObjectID="_1385792737" r:id="rId31"/>
        </w:pict>
      </w:r>
      <w:r w:rsidR="00892D2F" w:rsidRPr="0001325B">
        <w:rPr>
          <w:rFonts w:ascii="Times New Roman" w:eastAsia="Times New Roman" w:hAnsi="Times New Roman" w:cs="Times New Roman"/>
          <w:color w:val="000000" w:themeColor="text1"/>
          <w:sz w:val="24"/>
          <w:szCs w:val="24"/>
          <w:lang w:eastAsia="fr-FR" w:bidi="ar-SA"/>
        </w:rPr>
        <w:t>L'</w:t>
      </w:r>
      <w:r w:rsidR="00892D2F" w:rsidRPr="0001325B">
        <w:rPr>
          <w:rFonts w:ascii="Times New Roman" w:eastAsia="Times New Roman" w:hAnsi="Times New Roman" w:cs="Times New Roman"/>
          <w:b/>
          <w:bCs/>
          <w:color w:val="000000" w:themeColor="text1"/>
          <w:sz w:val="24"/>
          <w:szCs w:val="24"/>
          <w:lang w:eastAsia="fr-FR" w:bidi="ar-SA"/>
        </w:rPr>
        <w:t>efficacité lumineuse spectrale</w:t>
      </w:r>
      <w:r w:rsidR="00892D2F" w:rsidRPr="0001325B">
        <w:rPr>
          <w:rFonts w:ascii="Times New Roman" w:eastAsia="Times New Roman" w:hAnsi="Times New Roman" w:cs="Times New Roman"/>
          <w:color w:val="000000" w:themeColor="text1"/>
          <w:sz w:val="24"/>
          <w:szCs w:val="24"/>
          <w:lang w:eastAsia="fr-FR" w:bidi="ar-SA"/>
        </w:rPr>
        <w:t xml:space="preserve"> est une fonction de normalisation qui exprime la relation entre le flux lumineux perçu par l'œil humain et la puissance du rayonnement électromagnétique reçu. Concrètement, la puissance exprimée en watts (W) est une quantité </w:t>
      </w:r>
      <w:r w:rsidR="00892D2F">
        <w:rPr>
          <w:rFonts w:ascii="Times New Roman" w:eastAsia="Times New Roman" w:hAnsi="Times New Roman" w:cs="Times New Roman"/>
          <w:color w:val="000000" w:themeColor="text1"/>
          <w:sz w:val="24"/>
          <w:szCs w:val="24"/>
          <w:lang w:eastAsia="fr-FR" w:bidi="ar-SA"/>
        </w:rPr>
        <w:t xml:space="preserve">liée au </w:t>
      </w:r>
      <w:r w:rsidR="00892D2F" w:rsidRPr="0001325B">
        <w:rPr>
          <w:rFonts w:ascii="Times New Roman" w:eastAsia="Times New Roman" w:hAnsi="Times New Roman" w:cs="Times New Roman"/>
          <w:color w:val="000000" w:themeColor="text1"/>
          <w:sz w:val="24"/>
          <w:szCs w:val="24"/>
          <w:lang w:eastAsia="fr-FR" w:bidi="ar-SA"/>
        </w:rPr>
        <w:t xml:space="preserve">rayonnement, tandis que le flux exprimé en lumens (lm) dépend de la sensibilité de l'œil d'un </w:t>
      </w:r>
      <w:r w:rsidR="00892D2F" w:rsidRPr="0001325B">
        <w:rPr>
          <w:rFonts w:ascii="Times New Roman" w:eastAsia="Times New Roman" w:hAnsi="Times New Roman" w:cs="Times New Roman"/>
          <w:i/>
          <w:iCs/>
          <w:color w:val="000000" w:themeColor="text1"/>
          <w:sz w:val="24"/>
          <w:szCs w:val="24"/>
          <w:lang w:eastAsia="fr-FR" w:bidi="ar-SA"/>
        </w:rPr>
        <w:t>observateur moyen</w:t>
      </w:r>
      <w:r w:rsidR="00892D2F" w:rsidRPr="0001325B">
        <w:rPr>
          <w:rFonts w:ascii="Times New Roman" w:eastAsia="Times New Roman" w:hAnsi="Times New Roman" w:cs="Times New Roman"/>
          <w:color w:val="000000" w:themeColor="text1"/>
          <w:sz w:val="24"/>
          <w:szCs w:val="24"/>
          <w:lang w:eastAsia="fr-FR" w:bidi="ar-SA"/>
        </w:rPr>
        <w:t>.</w:t>
      </w:r>
      <w:r w:rsidR="000F6176">
        <w:rPr>
          <w:rFonts w:ascii="Times New Roman" w:eastAsia="Times New Roman" w:hAnsi="Times New Roman" w:cs="Times New Roman"/>
          <w:sz w:val="24"/>
          <w:szCs w:val="24"/>
          <w:lang w:eastAsia="fr-FR" w:bidi="ar-SA"/>
        </w:rPr>
        <w:t xml:space="preserve"> </w:t>
      </w:r>
      <w:r w:rsidR="00892D2F">
        <w:rPr>
          <w:rFonts w:ascii="Times New Roman" w:eastAsia="Times New Roman" w:hAnsi="Times New Roman" w:cs="Times New Roman"/>
          <w:sz w:val="24"/>
          <w:szCs w:val="24"/>
          <w:lang w:eastAsia="fr-FR" w:bidi="ar-SA"/>
        </w:rPr>
        <w:t>L</w:t>
      </w:r>
      <w:r w:rsidR="00892D2F" w:rsidRPr="00827F5C">
        <w:rPr>
          <w:rFonts w:ascii="Times New Roman" w:eastAsia="Times New Roman" w:hAnsi="Times New Roman" w:cs="Times New Roman"/>
          <w:sz w:val="24"/>
          <w:szCs w:val="24"/>
          <w:lang w:eastAsia="fr-FR" w:bidi="ar-SA"/>
        </w:rPr>
        <w:t>'</w:t>
      </w:r>
      <w:r w:rsidR="00892D2F" w:rsidRPr="00827F5C">
        <w:rPr>
          <w:rFonts w:ascii="Times New Roman" w:eastAsia="Times New Roman" w:hAnsi="Times New Roman" w:cs="Times New Roman"/>
          <w:b/>
          <w:bCs/>
          <w:sz w:val="24"/>
          <w:szCs w:val="24"/>
          <w:lang w:eastAsia="fr-FR" w:bidi="ar-SA"/>
        </w:rPr>
        <w:t>efficacité lumineuse spectrale</w:t>
      </w:r>
      <w:r w:rsidR="00892D2F">
        <w:rPr>
          <w:rFonts w:ascii="Times New Roman" w:eastAsia="Times New Roman" w:hAnsi="Times New Roman" w:cs="Times New Roman"/>
          <w:color w:val="000000" w:themeColor="text1"/>
          <w:sz w:val="24"/>
          <w:szCs w:val="24"/>
          <w:lang w:eastAsia="fr-FR" w:bidi="ar-SA"/>
        </w:rPr>
        <w:t xml:space="preserve"> est </w:t>
      </w:r>
      <w:r w:rsidR="00892D2F" w:rsidRPr="0001325B">
        <w:rPr>
          <w:rFonts w:ascii="Times New Roman" w:eastAsia="Times New Roman" w:hAnsi="Times New Roman" w:cs="Times New Roman"/>
          <w:color w:val="000000" w:themeColor="text1"/>
          <w:sz w:val="24"/>
          <w:szCs w:val="24"/>
          <w:lang w:eastAsia="fr-FR" w:bidi="ar-SA"/>
        </w:rPr>
        <w:t>nul</w:t>
      </w:r>
      <w:r w:rsidR="00892D2F">
        <w:rPr>
          <w:rFonts w:ascii="Times New Roman" w:eastAsia="Times New Roman" w:hAnsi="Times New Roman" w:cs="Times New Roman"/>
          <w:color w:val="000000" w:themeColor="text1"/>
          <w:sz w:val="24"/>
          <w:szCs w:val="24"/>
          <w:lang w:eastAsia="fr-FR" w:bidi="ar-SA"/>
        </w:rPr>
        <w:t>l</w:t>
      </w:r>
      <w:r w:rsidR="00892D2F" w:rsidRPr="0001325B">
        <w:rPr>
          <w:rFonts w:ascii="Times New Roman" w:eastAsia="Times New Roman" w:hAnsi="Times New Roman" w:cs="Times New Roman"/>
          <w:color w:val="000000" w:themeColor="text1"/>
          <w:sz w:val="24"/>
          <w:szCs w:val="24"/>
          <w:lang w:eastAsia="fr-FR" w:bidi="ar-SA"/>
        </w:rPr>
        <w:t>e dans les domaines infrarouge et ultraviolet, invisibles à l'œil, et atteint sa valeur maximum po</w:t>
      </w:r>
      <w:r w:rsidR="000F6176">
        <w:rPr>
          <w:rFonts w:ascii="Times New Roman" w:eastAsia="Times New Roman" w:hAnsi="Times New Roman" w:cs="Times New Roman"/>
          <w:color w:val="000000" w:themeColor="text1"/>
          <w:sz w:val="24"/>
          <w:szCs w:val="24"/>
          <w:lang w:eastAsia="fr-FR" w:bidi="ar-SA"/>
        </w:rPr>
        <w:t>ur une longueur d'onde de 555nm.</w:t>
      </w:r>
      <w:r w:rsidR="000F6176" w:rsidRPr="000F6176">
        <w:rPr>
          <w:rFonts w:ascii="Times New Roman" w:eastAsia="Times New Roman" w:hAnsi="Times New Roman" w:cs="Times New Roman"/>
          <w:color w:val="000000" w:themeColor="text1"/>
          <w:sz w:val="24"/>
          <w:szCs w:val="24"/>
          <w:lang w:eastAsia="fr-FR" w:bidi="ar-SA"/>
        </w:rPr>
        <w:t xml:space="preserve"> </w:t>
      </w:r>
    </w:p>
    <w:p w:rsidR="00C80687" w:rsidRDefault="00CA292B" w:rsidP="00D908E9">
      <w:pPr>
        <w:spacing w:before="100" w:beforeAutospacing="1" w:after="100" w:afterAutospacing="1" w:line="240" w:lineRule="auto"/>
        <w:jc w:val="both"/>
        <w:rPr>
          <w:rFonts w:ascii="Times New Roman" w:eastAsia="Times New Roman" w:hAnsi="Times New Roman" w:cs="Times New Roman"/>
          <w:sz w:val="24"/>
          <w:szCs w:val="24"/>
          <w:lang w:eastAsia="fr-FR" w:bidi="ar-SA"/>
        </w:rPr>
      </w:pPr>
      <w:r>
        <w:rPr>
          <w:rFonts w:ascii="Times New Roman" w:eastAsia="Times New Roman" w:hAnsi="Times New Roman" w:cs="Times New Roman"/>
          <w:b/>
          <w:bCs/>
          <w:noProof/>
          <w:sz w:val="24"/>
          <w:szCs w:val="24"/>
          <w:lang w:eastAsia="fr-FR" w:bidi="ar-SA"/>
        </w:rPr>
        <w:drawing>
          <wp:anchor distT="0" distB="0" distL="114300" distR="114300" simplePos="0" relativeHeight="251743232" behindDoc="1" locked="0" layoutInCell="1" allowOverlap="1">
            <wp:simplePos x="0" y="0"/>
            <wp:positionH relativeFrom="column">
              <wp:posOffset>-21590</wp:posOffset>
            </wp:positionH>
            <wp:positionV relativeFrom="paragraph">
              <wp:posOffset>13970</wp:posOffset>
            </wp:positionV>
            <wp:extent cx="2997200" cy="1866900"/>
            <wp:effectExtent l="19050" t="0" r="0" b="0"/>
            <wp:wrapTight wrapText="bothSides">
              <wp:wrapPolygon edited="0">
                <wp:start x="-137" y="0"/>
                <wp:lineTo x="-137" y="21380"/>
                <wp:lineTo x="21554" y="21380"/>
                <wp:lineTo x="21554" y="0"/>
                <wp:lineTo x="-137"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srcRect/>
                    <a:stretch>
                      <a:fillRect/>
                    </a:stretch>
                  </pic:blipFill>
                  <pic:spPr bwMode="auto">
                    <a:xfrm>
                      <a:off x="0" y="0"/>
                      <a:ext cx="2997200" cy="1866900"/>
                    </a:xfrm>
                    <a:prstGeom prst="rect">
                      <a:avLst/>
                    </a:prstGeom>
                    <a:noFill/>
                    <a:ln w="9525">
                      <a:noFill/>
                      <a:miter lim="800000"/>
                      <a:headEnd/>
                      <a:tailEnd/>
                    </a:ln>
                  </pic:spPr>
                </pic:pic>
              </a:graphicData>
            </a:graphic>
          </wp:anchor>
        </w:drawing>
      </w:r>
      <w:r w:rsidR="00F12A38" w:rsidRPr="00F12A38">
        <w:rPr>
          <w:rFonts w:ascii="Times New Roman" w:eastAsia="Times New Roman" w:hAnsi="Times New Roman" w:cs="Times New Roman"/>
          <w:b/>
          <w:bCs/>
          <w:sz w:val="24"/>
          <w:szCs w:val="24"/>
          <w:lang w:eastAsia="fr-FR" w:bidi="ar-SA"/>
        </w:rPr>
        <w:t xml:space="preserve">La </w:t>
      </w:r>
      <w:r w:rsidR="00F12A38" w:rsidRPr="00F12A38">
        <w:rPr>
          <w:rFonts w:ascii="Times New Roman" w:eastAsia="Times New Roman" w:hAnsi="Times New Roman" w:cs="Times New Roman"/>
          <w:b/>
          <w:bCs/>
          <w:color w:val="000000" w:themeColor="text1"/>
          <w:sz w:val="24"/>
          <w:szCs w:val="24"/>
          <w:lang w:eastAsia="fr-FR" w:bidi="ar-SA"/>
        </w:rPr>
        <w:t>Température de couleur</w:t>
      </w:r>
      <w:r w:rsidR="00F12A38" w:rsidRPr="00F12A38">
        <w:rPr>
          <w:rFonts w:ascii="Times New Roman" w:eastAsia="Times New Roman" w:hAnsi="Times New Roman" w:cs="Times New Roman"/>
          <w:color w:val="000000" w:themeColor="text1"/>
          <w:sz w:val="24"/>
          <w:szCs w:val="24"/>
          <w:lang w:eastAsia="fr-FR" w:bidi="ar-SA"/>
        </w:rPr>
        <w:t xml:space="preserve"> est e</w:t>
      </w:r>
      <w:r w:rsidR="00F12A38">
        <w:rPr>
          <w:rFonts w:ascii="Times New Roman" w:eastAsia="Times New Roman" w:hAnsi="Times New Roman" w:cs="Times New Roman"/>
          <w:sz w:val="24"/>
          <w:szCs w:val="24"/>
          <w:lang w:eastAsia="fr-FR" w:bidi="ar-SA"/>
        </w:rPr>
        <w:t>xprimée en degré Kelvin.</w:t>
      </w:r>
      <w:r w:rsidR="00F12A38" w:rsidRPr="00F12A38">
        <w:rPr>
          <w:rFonts w:ascii="Times New Roman" w:eastAsia="Times New Roman" w:hAnsi="Times New Roman" w:cs="Times New Roman"/>
          <w:sz w:val="24"/>
          <w:szCs w:val="24"/>
          <w:lang w:eastAsia="fr-FR" w:bidi="ar-SA"/>
        </w:rPr>
        <w:t xml:space="preserve"> </w:t>
      </w:r>
      <w:r w:rsidR="00F12A38">
        <w:rPr>
          <w:rFonts w:ascii="Times New Roman" w:eastAsia="Times New Roman" w:hAnsi="Times New Roman" w:cs="Times New Roman"/>
          <w:sz w:val="24"/>
          <w:szCs w:val="24"/>
          <w:lang w:eastAsia="fr-FR" w:bidi="ar-SA"/>
        </w:rPr>
        <w:t>L</w:t>
      </w:r>
      <w:r w:rsidR="00F12A38" w:rsidRPr="00F12A38">
        <w:rPr>
          <w:rFonts w:ascii="Times New Roman" w:eastAsia="Times New Roman" w:hAnsi="Times New Roman" w:cs="Times New Roman"/>
          <w:sz w:val="24"/>
          <w:szCs w:val="24"/>
          <w:lang w:eastAsia="fr-FR" w:bidi="ar-SA"/>
        </w:rPr>
        <w:t>a température de couleur va définir la teinte de la lumière</w:t>
      </w:r>
      <w:r w:rsidR="00F12A38" w:rsidRPr="003C27DC">
        <w:rPr>
          <w:rFonts w:ascii="Times New Roman" w:eastAsia="Times New Roman" w:hAnsi="Times New Roman" w:cs="Times New Roman"/>
          <w:sz w:val="24"/>
          <w:szCs w:val="24"/>
          <w:lang w:eastAsia="fr-FR" w:bidi="ar-SA"/>
        </w:rPr>
        <w:t xml:space="preserve"> blanche. Celle-ci peut aller du blanc chaud, teinté d’orange ou de jaune, au blanc très froid, tei</w:t>
      </w:r>
      <w:r w:rsidR="00F021EE">
        <w:rPr>
          <w:rFonts w:ascii="Times New Roman" w:eastAsia="Times New Roman" w:hAnsi="Times New Roman" w:cs="Times New Roman"/>
          <w:sz w:val="24"/>
          <w:szCs w:val="24"/>
          <w:lang w:eastAsia="fr-FR" w:bidi="ar-SA"/>
        </w:rPr>
        <w:t xml:space="preserve">nté de bleu. </w:t>
      </w:r>
    </w:p>
    <w:p w:rsidR="00F12A38" w:rsidRPr="003C27DC" w:rsidRDefault="00F12A38" w:rsidP="00D908E9">
      <w:pPr>
        <w:spacing w:before="100" w:beforeAutospacing="1" w:after="100" w:afterAutospacing="1" w:line="240" w:lineRule="auto"/>
        <w:jc w:val="both"/>
        <w:rPr>
          <w:rFonts w:ascii="Times New Roman" w:eastAsia="Times New Roman" w:hAnsi="Times New Roman" w:cs="Times New Roman"/>
          <w:sz w:val="24"/>
          <w:szCs w:val="24"/>
          <w:lang w:eastAsia="fr-FR" w:bidi="ar-SA"/>
        </w:rPr>
      </w:pPr>
      <w:r w:rsidRPr="003C27DC">
        <w:rPr>
          <w:rFonts w:ascii="Times New Roman" w:eastAsia="Times New Roman" w:hAnsi="Times New Roman" w:cs="Times New Roman"/>
          <w:sz w:val="24"/>
          <w:szCs w:val="24"/>
          <w:lang w:eastAsia="fr-FR" w:bidi="ar-SA"/>
        </w:rPr>
        <w:t xml:space="preserve">Avec la température de couleur, </w:t>
      </w:r>
      <w:r w:rsidRPr="00F12A38">
        <w:rPr>
          <w:rFonts w:ascii="Times New Roman" w:eastAsia="Times New Roman" w:hAnsi="Times New Roman" w:cs="Times New Roman"/>
          <w:sz w:val="24"/>
          <w:szCs w:val="24"/>
          <w:lang w:eastAsia="fr-FR" w:bidi="ar-SA"/>
        </w:rPr>
        <w:t>l’</w:t>
      </w:r>
      <w:r w:rsidRPr="00F12A38">
        <w:rPr>
          <w:rFonts w:ascii="Times New Roman" w:eastAsia="Times New Roman" w:hAnsi="Times New Roman" w:cs="Times New Roman"/>
          <w:b/>
          <w:sz w:val="24"/>
          <w:szCs w:val="24"/>
          <w:lang w:eastAsia="fr-FR" w:bidi="ar-SA"/>
        </w:rPr>
        <w:t>indice de rendu des couleurs</w:t>
      </w:r>
      <w:r w:rsidRPr="003C27DC">
        <w:rPr>
          <w:rFonts w:ascii="Times New Roman" w:eastAsia="Times New Roman" w:hAnsi="Times New Roman" w:cs="Times New Roman"/>
          <w:sz w:val="24"/>
          <w:szCs w:val="24"/>
          <w:lang w:eastAsia="fr-FR" w:bidi="ar-SA"/>
        </w:rPr>
        <w:t xml:space="preserve"> </w:t>
      </w:r>
      <w:r w:rsidRPr="00F12A38">
        <w:rPr>
          <w:rFonts w:ascii="Times New Roman" w:eastAsia="Times New Roman" w:hAnsi="Times New Roman" w:cs="Times New Roman"/>
          <w:b/>
          <w:sz w:val="24"/>
          <w:szCs w:val="24"/>
          <w:lang w:eastAsia="fr-FR" w:bidi="ar-SA"/>
        </w:rPr>
        <w:t>(IRC)</w:t>
      </w:r>
      <w:r w:rsidRPr="003C27DC">
        <w:rPr>
          <w:rFonts w:ascii="Times New Roman" w:eastAsia="Times New Roman" w:hAnsi="Times New Roman" w:cs="Times New Roman"/>
          <w:sz w:val="24"/>
          <w:szCs w:val="24"/>
          <w:lang w:eastAsia="fr-FR" w:bidi="ar-SA"/>
        </w:rPr>
        <w:t xml:space="preserve"> est le deuxième élément qui définit la qualité de la lumière. </w:t>
      </w:r>
      <w:r>
        <w:rPr>
          <w:rFonts w:ascii="Times New Roman" w:eastAsia="Times New Roman" w:hAnsi="Times New Roman" w:cs="Times New Roman"/>
          <w:sz w:val="24"/>
          <w:szCs w:val="24"/>
          <w:lang w:eastAsia="fr-FR" w:bidi="ar-SA"/>
        </w:rPr>
        <w:t>I</w:t>
      </w:r>
      <w:r w:rsidRPr="003C27DC">
        <w:rPr>
          <w:rFonts w:ascii="Times New Roman" w:eastAsia="Times New Roman" w:hAnsi="Times New Roman" w:cs="Times New Roman"/>
          <w:sz w:val="24"/>
          <w:szCs w:val="24"/>
          <w:lang w:eastAsia="fr-FR" w:bidi="ar-SA"/>
        </w:rPr>
        <w:t>l permet de savoir si la lumière va altérer ou non les couleurs autour de nous. L’IRC est donné par un chiffre qui va de 0 à 100. Le maximum de 100 est atteint par la lumière du jour. Pour les pièces à vivre, on conseille de ne jamais descendre en dessous de 80. Mais dans les couloirs et lieux de passage, un IRC compris entre 70 et 80 est acceptable.</w:t>
      </w:r>
    </w:p>
    <w:p w:rsidR="00E95243" w:rsidRPr="00CA292B" w:rsidRDefault="00AA2F9E" w:rsidP="00CA292B">
      <w:pPr>
        <w:spacing w:before="100" w:beforeAutospacing="1" w:after="100" w:afterAutospacing="1" w:line="240" w:lineRule="auto"/>
        <w:rPr>
          <w:rFonts w:ascii="Times New Roman" w:eastAsia="Times New Roman" w:hAnsi="Times New Roman" w:cs="Times New Roman"/>
          <w:sz w:val="24"/>
          <w:szCs w:val="24"/>
          <w:lang w:eastAsia="fr-FR" w:bidi="ar-SA"/>
        </w:rPr>
      </w:pPr>
      <w:r w:rsidRPr="003C27DC">
        <w:rPr>
          <w:rFonts w:ascii="Times New Roman" w:eastAsia="Times New Roman" w:hAnsi="Times New Roman" w:cs="Times New Roman"/>
          <w:sz w:val="24"/>
          <w:szCs w:val="24"/>
          <w:lang w:eastAsia="fr-FR" w:bidi="ar-SA"/>
        </w:rPr>
        <w:t xml:space="preserve">Certains fabricants renseignent la température de couleur et l’indice de rendu des couleurs par un </w:t>
      </w:r>
      <w:r w:rsidRPr="00D908E9">
        <w:rPr>
          <w:rFonts w:ascii="Times New Roman" w:eastAsia="Times New Roman" w:hAnsi="Times New Roman" w:cs="Times New Roman"/>
          <w:b/>
          <w:sz w:val="24"/>
          <w:szCs w:val="24"/>
          <w:lang w:eastAsia="fr-FR" w:bidi="ar-SA"/>
        </w:rPr>
        <w:t>code à trois chiffres</w:t>
      </w:r>
      <w:r w:rsidRPr="003C27DC">
        <w:rPr>
          <w:rFonts w:ascii="Times New Roman" w:eastAsia="Times New Roman" w:hAnsi="Times New Roman" w:cs="Times New Roman"/>
          <w:sz w:val="24"/>
          <w:szCs w:val="24"/>
          <w:lang w:eastAsia="fr-FR" w:bidi="ar-SA"/>
        </w:rPr>
        <w:t xml:space="preserve">. Il est indiqué après la puissance de l’ampoule. Le premier chiffre se réfère à l’indice de rendu des couleurs, les deux autres indiquent la température de couleur. Par exemple, la désignation 14W/827 désigne une ampoule de 14 watt, avec un IRC d’au moins 80 et </w:t>
      </w:r>
      <w:r w:rsidR="00FC1B47">
        <w:rPr>
          <w:rFonts w:ascii="Times New Roman" w:eastAsia="Times New Roman" w:hAnsi="Times New Roman" w:cs="Times New Roman"/>
          <w:sz w:val="24"/>
          <w:szCs w:val="24"/>
          <w:lang w:eastAsia="fr-FR" w:bidi="ar-SA"/>
        </w:rPr>
        <w:t>une température de couleur de 2</w:t>
      </w:r>
      <w:r w:rsidRPr="003C27DC">
        <w:rPr>
          <w:rFonts w:ascii="Times New Roman" w:eastAsia="Times New Roman" w:hAnsi="Times New Roman" w:cs="Times New Roman"/>
          <w:sz w:val="24"/>
          <w:szCs w:val="24"/>
          <w:lang w:eastAsia="fr-FR" w:bidi="ar-SA"/>
        </w:rPr>
        <w:t>700°K.</w:t>
      </w:r>
    </w:p>
    <w:sectPr w:rsidR="00E95243" w:rsidRPr="00CA292B" w:rsidSect="00E5609F">
      <w:footerReference w:type="default" r:id="rId33"/>
      <w:pgSz w:w="11906" w:h="16838"/>
      <w:pgMar w:top="510" w:right="1134" w:bottom="73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2C7" w:rsidRDefault="00A962C7" w:rsidP="00E5609F">
      <w:pPr>
        <w:spacing w:after="0" w:line="240" w:lineRule="auto"/>
      </w:pPr>
      <w:r>
        <w:separator/>
      </w:r>
    </w:p>
  </w:endnote>
  <w:endnote w:type="continuationSeparator" w:id="1">
    <w:p w:rsidR="00A962C7" w:rsidRDefault="00A962C7" w:rsidP="00E56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avie">
    <w:panose1 w:val="040408050508090206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18"/>
        <w:szCs w:val="18"/>
      </w:rPr>
      <w:id w:val="18369182"/>
      <w:docPartObj>
        <w:docPartGallery w:val="Page Numbers (Bottom of Page)"/>
        <w:docPartUnique/>
      </w:docPartObj>
    </w:sdtPr>
    <w:sdtContent>
      <w:sdt>
        <w:sdtPr>
          <w:rPr>
            <w:i/>
            <w:sz w:val="18"/>
            <w:szCs w:val="18"/>
          </w:rPr>
          <w:id w:val="123787606"/>
          <w:docPartObj>
            <w:docPartGallery w:val="Page Numbers (Top of Page)"/>
            <w:docPartUnique/>
          </w:docPartObj>
        </w:sdtPr>
        <w:sdtContent>
          <w:p w:rsidR="00967130" w:rsidRPr="0044201F" w:rsidRDefault="00967130" w:rsidP="00237F40">
            <w:pPr>
              <w:pStyle w:val="Pieddepage"/>
              <w:rPr>
                <w:i/>
                <w:sz w:val="18"/>
                <w:szCs w:val="18"/>
              </w:rPr>
            </w:pPr>
            <w:r w:rsidRPr="0044201F">
              <w:rPr>
                <w:i/>
                <w:sz w:val="18"/>
                <w:szCs w:val="18"/>
              </w:rPr>
              <w:t xml:space="preserve">Comment éclairer un couloir – SL7 spécialité – Documents destinés au candidat                                                                 Page </w:t>
            </w:r>
            <w:r w:rsidRPr="0044201F">
              <w:rPr>
                <w:b/>
                <w:i/>
                <w:sz w:val="18"/>
                <w:szCs w:val="18"/>
              </w:rPr>
              <w:fldChar w:fldCharType="begin"/>
            </w:r>
            <w:r w:rsidRPr="0044201F">
              <w:rPr>
                <w:b/>
                <w:i/>
                <w:sz w:val="18"/>
                <w:szCs w:val="18"/>
              </w:rPr>
              <w:instrText>PAGE</w:instrText>
            </w:r>
            <w:r w:rsidRPr="0044201F">
              <w:rPr>
                <w:b/>
                <w:i/>
                <w:sz w:val="18"/>
                <w:szCs w:val="18"/>
              </w:rPr>
              <w:fldChar w:fldCharType="separate"/>
            </w:r>
            <w:r w:rsidR="00A962C7">
              <w:rPr>
                <w:b/>
                <w:i/>
                <w:noProof/>
                <w:sz w:val="18"/>
                <w:szCs w:val="18"/>
              </w:rPr>
              <w:t>1</w:t>
            </w:r>
            <w:r w:rsidRPr="0044201F">
              <w:rPr>
                <w:b/>
                <w:i/>
                <w:sz w:val="18"/>
                <w:szCs w:val="18"/>
              </w:rPr>
              <w:fldChar w:fldCharType="end"/>
            </w:r>
            <w:r w:rsidRPr="0044201F">
              <w:rPr>
                <w:i/>
                <w:sz w:val="18"/>
                <w:szCs w:val="18"/>
              </w:rPr>
              <w:t xml:space="preserve"> sur </w:t>
            </w:r>
            <w:r w:rsidRPr="0044201F">
              <w:rPr>
                <w:b/>
                <w:i/>
                <w:sz w:val="18"/>
                <w:szCs w:val="18"/>
              </w:rPr>
              <w:fldChar w:fldCharType="begin"/>
            </w:r>
            <w:r w:rsidRPr="0044201F">
              <w:rPr>
                <w:b/>
                <w:i/>
                <w:sz w:val="18"/>
                <w:szCs w:val="18"/>
              </w:rPr>
              <w:instrText>NUMPAGES</w:instrText>
            </w:r>
            <w:r w:rsidRPr="0044201F">
              <w:rPr>
                <w:b/>
                <w:i/>
                <w:sz w:val="18"/>
                <w:szCs w:val="18"/>
              </w:rPr>
              <w:fldChar w:fldCharType="separate"/>
            </w:r>
            <w:r w:rsidR="00A962C7">
              <w:rPr>
                <w:b/>
                <w:i/>
                <w:noProof/>
                <w:sz w:val="18"/>
                <w:szCs w:val="18"/>
              </w:rPr>
              <w:t>1</w:t>
            </w:r>
            <w:r w:rsidRPr="0044201F">
              <w:rPr>
                <w:b/>
                <w:i/>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2C7" w:rsidRDefault="00A962C7" w:rsidP="00E5609F">
      <w:pPr>
        <w:spacing w:after="0" w:line="240" w:lineRule="auto"/>
      </w:pPr>
      <w:r>
        <w:separator/>
      </w:r>
    </w:p>
  </w:footnote>
  <w:footnote w:type="continuationSeparator" w:id="1">
    <w:p w:rsidR="00A962C7" w:rsidRDefault="00A962C7" w:rsidP="00E560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00FF"/>
    <w:multiLevelType w:val="hybridMultilevel"/>
    <w:tmpl w:val="B0D4468E"/>
    <w:lvl w:ilvl="0" w:tplc="B32ADC86">
      <w:start w:val="13"/>
      <w:numFmt w:val="bullet"/>
      <w:lvlText w:val="-"/>
      <w:lvlJc w:val="left"/>
      <w:pPr>
        <w:tabs>
          <w:tab w:val="num" w:pos="360"/>
        </w:tabs>
        <w:ind w:left="360" w:hanging="360"/>
      </w:pPr>
      <w:rPr>
        <w:rFonts w:ascii="Ravie" w:eastAsia="SimSun" w:hAnsi="Ravie" w:cs="Ravie"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14BB77DD"/>
    <w:multiLevelType w:val="hybridMultilevel"/>
    <w:tmpl w:val="B7AA88CE"/>
    <w:lvl w:ilvl="0" w:tplc="4BFC5D98">
      <w:numFmt w:val="bullet"/>
      <w:lvlText w:val="-"/>
      <w:lvlJc w:val="left"/>
      <w:pPr>
        <w:tabs>
          <w:tab w:val="num" w:pos="360"/>
        </w:tabs>
        <w:ind w:left="360" w:hanging="360"/>
      </w:pPr>
      <w:rPr>
        <w:rFonts w:ascii="Arial Narrow" w:eastAsia="Times New Roman" w:hAnsi="Arial Narrow" w:cs="Courier New" w:hint="default"/>
        <w:b w:val="0"/>
      </w:rPr>
    </w:lvl>
    <w:lvl w:ilvl="1" w:tplc="040C0003" w:tentative="1">
      <w:start w:val="1"/>
      <w:numFmt w:val="bullet"/>
      <w:lvlText w:val="o"/>
      <w:lvlJc w:val="left"/>
      <w:pPr>
        <w:tabs>
          <w:tab w:val="num" w:pos="1440"/>
        </w:tabs>
        <w:ind w:left="1440" w:hanging="360"/>
      </w:pPr>
      <w:rPr>
        <w:rFonts w:ascii="Courier New" w:hAnsi="Courier New" w:cs="Arial Narro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Narro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Narro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8F235EB"/>
    <w:multiLevelType w:val="hybridMultilevel"/>
    <w:tmpl w:val="CC00D52A"/>
    <w:lvl w:ilvl="0" w:tplc="B32ADC86">
      <w:start w:val="13"/>
      <w:numFmt w:val="bullet"/>
      <w:lvlText w:val="-"/>
      <w:lvlJc w:val="left"/>
      <w:pPr>
        <w:tabs>
          <w:tab w:val="num" w:pos="717"/>
        </w:tabs>
        <w:ind w:left="717" w:hanging="360"/>
      </w:pPr>
      <w:rPr>
        <w:rFonts w:ascii="Ravie" w:eastAsia="SimSun" w:hAnsi="Ravie" w:cs="Ravie" w:hint="default"/>
      </w:rPr>
    </w:lvl>
    <w:lvl w:ilvl="1" w:tplc="020A730E">
      <w:numFmt w:val="bullet"/>
      <w:lvlText w:val="-"/>
      <w:lvlJc w:val="left"/>
      <w:pPr>
        <w:tabs>
          <w:tab w:val="num" w:pos="1437"/>
        </w:tabs>
        <w:ind w:left="1437" w:hanging="360"/>
      </w:pPr>
      <w:rPr>
        <w:rFonts w:ascii="Arial Narrow" w:eastAsia="Times New Roman" w:hAnsi="Arial Narrow" w:cs="Times New Roman" w:hint="default"/>
      </w:rPr>
    </w:lvl>
    <w:lvl w:ilvl="2" w:tplc="2D02030A">
      <w:start w:val="2"/>
      <w:numFmt w:val="bullet"/>
      <w:lvlText w:val=""/>
      <w:lvlJc w:val="left"/>
      <w:pPr>
        <w:tabs>
          <w:tab w:val="num" w:pos="2157"/>
        </w:tabs>
        <w:ind w:left="2157" w:hanging="360"/>
      </w:pPr>
      <w:rPr>
        <w:rFonts w:ascii="Wingdings" w:eastAsia="Times New Roman" w:hAnsi="Wingdings" w:cs="Times New Roman"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cs="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cs="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3">
    <w:nsid w:val="1E8040F6"/>
    <w:multiLevelType w:val="hybridMultilevel"/>
    <w:tmpl w:val="B3684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7823CA"/>
    <w:multiLevelType w:val="hybridMultilevel"/>
    <w:tmpl w:val="40A43916"/>
    <w:lvl w:ilvl="0" w:tplc="F440ED7C">
      <w:start w:val="1"/>
      <w:numFmt w:val="bullet"/>
      <w:lvlText w:val="-"/>
      <w:lvlJc w:val="left"/>
      <w:pPr>
        <w:tabs>
          <w:tab w:val="num" w:pos="360"/>
        </w:tabs>
        <w:ind w:left="360" w:hanging="360"/>
      </w:pPr>
      <w:rPr>
        <w:rFonts w:ascii="Arial Narrow" w:eastAsia="Times New Roman" w:hAnsi="Arial Narrow" w:cs="Courier New" w:hint="default"/>
      </w:rPr>
    </w:lvl>
    <w:lvl w:ilvl="1" w:tplc="040C0003" w:tentative="1">
      <w:start w:val="1"/>
      <w:numFmt w:val="bullet"/>
      <w:lvlText w:val="o"/>
      <w:lvlJc w:val="left"/>
      <w:pPr>
        <w:tabs>
          <w:tab w:val="num" w:pos="1440"/>
        </w:tabs>
        <w:ind w:left="1440" w:hanging="360"/>
      </w:pPr>
      <w:rPr>
        <w:rFonts w:ascii="Courier New" w:hAnsi="Courier New" w:cs="Arial Narro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Narro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Narro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5426CA6"/>
    <w:multiLevelType w:val="hybridMultilevel"/>
    <w:tmpl w:val="E97E2AAC"/>
    <w:lvl w:ilvl="0" w:tplc="F440ED7C">
      <w:start w:val="1"/>
      <w:numFmt w:val="bullet"/>
      <w:lvlText w:val="-"/>
      <w:lvlJc w:val="left"/>
      <w:pPr>
        <w:ind w:left="720" w:hanging="360"/>
      </w:pPr>
      <w:rPr>
        <w:rFonts w:ascii="Arial Narrow" w:eastAsia="Times New Roman" w:hAnsi="Arial Narro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73184F"/>
    <w:multiLevelType w:val="hybridMultilevel"/>
    <w:tmpl w:val="1C86B672"/>
    <w:lvl w:ilvl="0" w:tplc="F440ED7C">
      <w:start w:val="1"/>
      <w:numFmt w:val="bullet"/>
      <w:lvlText w:val="-"/>
      <w:lvlJc w:val="left"/>
      <w:pPr>
        <w:ind w:left="720" w:hanging="360"/>
      </w:pPr>
      <w:rPr>
        <w:rFonts w:ascii="Arial Narrow" w:eastAsia="Times New Roman" w:hAnsi="Arial Narro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E77C4E"/>
    <w:multiLevelType w:val="hybridMultilevel"/>
    <w:tmpl w:val="44783FCC"/>
    <w:lvl w:ilvl="0" w:tplc="440278F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30258F"/>
    <w:multiLevelType w:val="hybridMultilevel"/>
    <w:tmpl w:val="55D07786"/>
    <w:lvl w:ilvl="0" w:tplc="F440ED7C">
      <w:start w:val="1"/>
      <w:numFmt w:val="bullet"/>
      <w:lvlText w:val="-"/>
      <w:lvlJc w:val="left"/>
      <w:pPr>
        <w:ind w:left="720" w:hanging="360"/>
      </w:pPr>
      <w:rPr>
        <w:rFonts w:ascii="Arial Narrow" w:eastAsia="Times New Roman" w:hAnsi="Arial Narro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4E721D"/>
    <w:multiLevelType w:val="hybridMultilevel"/>
    <w:tmpl w:val="27288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72228F6"/>
    <w:multiLevelType w:val="hybridMultilevel"/>
    <w:tmpl w:val="E94A6224"/>
    <w:lvl w:ilvl="0" w:tplc="8536E59A">
      <w:start w:val="1"/>
      <w:numFmt w:val="bullet"/>
      <w:pStyle w:val="Gdmath"/>
      <w:lvlText w:val="-"/>
      <w:lvlJc w:val="left"/>
      <w:pPr>
        <w:tabs>
          <w:tab w:val="num" w:pos="360"/>
        </w:tabs>
        <w:ind w:left="360" w:hanging="360"/>
      </w:pPr>
      <w:rPr>
        <w:rFonts w:ascii="Courier New" w:hAnsi="Courier New" w:hint="default"/>
      </w:rPr>
    </w:lvl>
    <w:lvl w:ilvl="1" w:tplc="020A730E">
      <w:numFmt w:val="bullet"/>
      <w:lvlText w:val="-"/>
      <w:lvlJc w:val="left"/>
      <w:pPr>
        <w:tabs>
          <w:tab w:val="num" w:pos="1440"/>
        </w:tabs>
        <w:ind w:left="1440" w:hanging="360"/>
      </w:pPr>
      <w:rPr>
        <w:rFonts w:ascii="Arial Narrow" w:eastAsia="Courier New" w:hAnsi="Arial Narro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2C51918"/>
    <w:multiLevelType w:val="hybridMultilevel"/>
    <w:tmpl w:val="E3CEF506"/>
    <w:lvl w:ilvl="0" w:tplc="440278F0">
      <w:start w:val="1"/>
      <w:numFmt w:val="bullet"/>
      <w:lvlText w:val="-"/>
      <w:lvlJc w:val="left"/>
      <w:pPr>
        <w:tabs>
          <w:tab w:val="num" w:pos="360"/>
        </w:tabs>
        <w:ind w:left="360" w:hanging="360"/>
      </w:pPr>
      <w:rPr>
        <w:rFonts w:ascii="Courier New" w:hAnsi="Courier New" w:hint="default"/>
      </w:rPr>
    </w:lvl>
    <w:lvl w:ilvl="1" w:tplc="AC58402A">
      <w:start w:val="1"/>
      <w:numFmt w:val="bullet"/>
      <w:lvlText w:val=""/>
      <w:lvlJc w:val="left"/>
      <w:pPr>
        <w:tabs>
          <w:tab w:val="num" w:pos="1080"/>
        </w:tabs>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5F3E0DC2"/>
    <w:multiLevelType w:val="hybridMultilevel"/>
    <w:tmpl w:val="DF520580"/>
    <w:lvl w:ilvl="0" w:tplc="F440ED7C">
      <w:start w:val="1"/>
      <w:numFmt w:val="bullet"/>
      <w:lvlText w:val="-"/>
      <w:lvlJc w:val="left"/>
      <w:pPr>
        <w:ind w:left="720" w:hanging="360"/>
      </w:pPr>
      <w:rPr>
        <w:rFonts w:ascii="Arial Narrow" w:eastAsia="Times New Roman" w:hAnsi="Arial Narro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47758D9"/>
    <w:multiLevelType w:val="hybridMultilevel"/>
    <w:tmpl w:val="817A8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8D67484"/>
    <w:multiLevelType w:val="hybridMultilevel"/>
    <w:tmpl w:val="F26C9E98"/>
    <w:lvl w:ilvl="0" w:tplc="040C0007">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DAE4E9D"/>
    <w:multiLevelType w:val="hybridMultilevel"/>
    <w:tmpl w:val="4906D206"/>
    <w:lvl w:ilvl="0" w:tplc="F440ED7C">
      <w:start w:val="1"/>
      <w:numFmt w:val="bullet"/>
      <w:lvlText w:val="-"/>
      <w:lvlJc w:val="left"/>
      <w:pPr>
        <w:ind w:left="720" w:hanging="360"/>
      </w:pPr>
      <w:rPr>
        <w:rFonts w:ascii="Arial Narrow" w:eastAsia="Times New Roman" w:hAnsi="Arial Narro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3"/>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14"/>
  </w:num>
  <w:num w:numId="9">
    <w:abstractNumId w:val="3"/>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 w:numId="17">
    <w:abstractNumId w:val="6"/>
  </w:num>
  <w:num w:numId="18">
    <w:abstractNumId w:val="12"/>
  </w:num>
  <w:num w:numId="19">
    <w:abstractNumId w:val="15"/>
  </w:num>
  <w:num w:numId="20">
    <w:abstractNumId w:val="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FE1A31"/>
    <w:rsid w:val="00020C6D"/>
    <w:rsid w:val="00024C3E"/>
    <w:rsid w:val="0003682B"/>
    <w:rsid w:val="0008637B"/>
    <w:rsid w:val="000D69AD"/>
    <w:rsid w:val="000F6176"/>
    <w:rsid w:val="00103A32"/>
    <w:rsid w:val="00143279"/>
    <w:rsid w:val="001852F3"/>
    <w:rsid w:val="001B631D"/>
    <w:rsid w:val="001E2388"/>
    <w:rsid w:val="001E77FC"/>
    <w:rsid w:val="001F233E"/>
    <w:rsid w:val="00207E59"/>
    <w:rsid w:val="00237F40"/>
    <w:rsid w:val="0026501C"/>
    <w:rsid w:val="00266DB1"/>
    <w:rsid w:val="002B628E"/>
    <w:rsid w:val="002B76E4"/>
    <w:rsid w:val="00341126"/>
    <w:rsid w:val="003F344B"/>
    <w:rsid w:val="00425AE4"/>
    <w:rsid w:val="00427B5D"/>
    <w:rsid w:val="0044201F"/>
    <w:rsid w:val="00474F0D"/>
    <w:rsid w:val="00477054"/>
    <w:rsid w:val="004807B7"/>
    <w:rsid w:val="00496E5C"/>
    <w:rsid w:val="004B77ED"/>
    <w:rsid w:val="00503EC4"/>
    <w:rsid w:val="005071BC"/>
    <w:rsid w:val="005E7B55"/>
    <w:rsid w:val="006018F5"/>
    <w:rsid w:val="00617651"/>
    <w:rsid w:val="0062322F"/>
    <w:rsid w:val="00640C75"/>
    <w:rsid w:val="00684565"/>
    <w:rsid w:val="00692BB9"/>
    <w:rsid w:val="006B2F68"/>
    <w:rsid w:val="006C3727"/>
    <w:rsid w:val="006F5AED"/>
    <w:rsid w:val="006F7864"/>
    <w:rsid w:val="00713C97"/>
    <w:rsid w:val="00732D5B"/>
    <w:rsid w:val="00743074"/>
    <w:rsid w:val="007843F8"/>
    <w:rsid w:val="00787B04"/>
    <w:rsid w:val="007902D9"/>
    <w:rsid w:val="007A21FC"/>
    <w:rsid w:val="007A4B54"/>
    <w:rsid w:val="007B404F"/>
    <w:rsid w:val="007D7418"/>
    <w:rsid w:val="00812A8D"/>
    <w:rsid w:val="008311E0"/>
    <w:rsid w:val="0083378E"/>
    <w:rsid w:val="00835733"/>
    <w:rsid w:val="00844A2B"/>
    <w:rsid w:val="008525B5"/>
    <w:rsid w:val="00892D2F"/>
    <w:rsid w:val="008B5E60"/>
    <w:rsid w:val="008D7969"/>
    <w:rsid w:val="009078C2"/>
    <w:rsid w:val="00942133"/>
    <w:rsid w:val="009427EB"/>
    <w:rsid w:val="0096260D"/>
    <w:rsid w:val="00967130"/>
    <w:rsid w:val="00971C44"/>
    <w:rsid w:val="009A2274"/>
    <w:rsid w:val="009A3CA8"/>
    <w:rsid w:val="009B3FB1"/>
    <w:rsid w:val="009B65D0"/>
    <w:rsid w:val="009B7CF0"/>
    <w:rsid w:val="009D1BB8"/>
    <w:rsid w:val="009F1FEC"/>
    <w:rsid w:val="00A20DD2"/>
    <w:rsid w:val="00A538F9"/>
    <w:rsid w:val="00A53AF7"/>
    <w:rsid w:val="00A83183"/>
    <w:rsid w:val="00A856E4"/>
    <w:rsid w:val="00A962C7"/>
    <w:rsid w:val="00AA281B"/>
    <w:rsid w:val="00AA2F9E"/>
    <w:rsid w:val="00AB74EB"/>
    <w:rsid w:val="00AC4688"/>
    <w:rsid w:val="00AF150B"/>
    <w:rsid w:val="00B03CF8"/>
    <w:rsid w:val="00B27F1A"/>
    <w:rsid w:val="00B46508"/>
    <w:rsid w:val="00B82B4E"/>
    <w:rsid w:val="00BC0797"/>
    <w:rsid w:val="00BF19AE"/>
    <w:rsid w:val="00C80687"/>
    <w:rsid w:val="00C83768"/>
    <w:rsid w:val="00CA292B"/>
    <w:rsid w:val="00CA447C"/>
    <w:rsid w:val="00CC585B"/>
    <w:rsid w:val="00D20F1F"/>
    <w:rsid w:val="00D364B1"/>
    <w:rsid w:val="00D60F4E"/>
    <w:rsid w:val="00D87BB4"/>
    <w:rsid w:val="00D908E9"/>
    <w:rsid w:val="00DA37D4"/>
    <w:rsid w:val="00DD0071"/>
    <w:rsid w:val="00DE6972"/>
    <w:rsid w:val="00DF37CD"/>
    <w:rsid w:val="00E41468"/>
    <w:rsid w:val="00E5609F"/>
    <w:rsid w:val="00E866EE"/>
    <w:rsid w:val="00E95243"/>
    <w:rsid w:val="00EC317D"/>
    <w:rsid w:val="00F021EE"/>
    <w:rsid w:val="00F07FB4"/>
    <w:rsid w:val="00F12A38"/>
    <w:rsid w:val="00F357E8"/>
    <w:rsid w:val="00F66237"/>
    <w:rsid w:val="00FC1B47"/>
    <w:rsid w:val="00FD5D73"/>
    <w:rsid w:val="00FE1A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72"/>
    <w:rPr>
      <w:lang w:val="fr-FR"/>
    </w:rPr>
  </w:style>
  <w:style w:type="paragraph" w:styleId="Titre1">
    <w:name w:val="heading 1"/>
    <w:basedOn w:val="Normal"/>
    <w:next w:val="Normal"/>
    <w:link w:val="Titre1Car"/>
    <w:autoRedefine/>
    <w:uiPriority w:val="9"/>
    <w:qFormat/>
    <w:rsid w:val="00CC585B"/>
    <w:pPr>
      <w:framePr w:wrap="around" w:vAnchor="text" w:hAnchor="text" w:y="1"/>
      <w:pBdr>
        <w:bottom w:val="thinThickSmallGap" w:sz="12" w:space="1" w:color="FF0000"/>
      </w:pBdr>
      <w:spacing w:before="400"/>
      <w:jc w:val="center"/>
      <w:outlineLvl w:val="0"/>
    </w:pPr>
    <w:rPr>
      <w:rFonts w:ascii="Times New Roman" w:hAnsi="Times New Roman"/>
      <w:caps/>
      <w:color w:val="FF0000"/>
      <w:spacing w:val="20"/>
      <w:sz w:val="28"/>
      <w:szCs w:val="28"/>
      <w:lang w:val="en-US"/>
    </w:rPr>
  </w:style>
  <w:style w:type="paragraph" w:styleId="Titre2">
    <w:name w:val="heading 2"/>
    <w:basedOn w:val="Normal"/>
    <w:next w:val="Normal"/>
    <w:link w:val="Titre2Car"/>
    <w:uiPriority w:val="9"/>
    <w:unhideWhenUsed/>
    <w:qFormat/>
    <w:rsid w:val="00DE6972"/>
    <w:pPr>
      <w:pBdr>
        <w:bottom w:val="single" w:sz="4" w:space="1" w:color="004D6C" w:themeColor="accent2" w:themeShade="7F"/>
      </w:pBdr>
      <w:spacing w:before="400"/>
      <w:jc w:val="center"/>
      <w:outlineLvl w:val="1"/>
    </w:pPr>
    <w:rPr>
      <w:caps/>
      <w:color w:val="004E6C" w:themeColor="accent2" w:themeShade="80"/>
      <w:spacing w:val="15"/>
      <w:sz w:val="24"/>
      <w:szCs w:val="24"/>
      <w:lang w:val="en-US"/>
    </w:rPr>
  </w:style>
  <w:style w:type="paragraph" w:styleId="Titre3">
    <w:name w:val="heading 3"/>
    <w:basedOn w:val="Normal"/>
    <w:next w:val="Normal"/>
    <w:link w:val="Titre3Car"/>
    <w:uiPriority w:val="9"/>
    <w:unhideWhenUsed/>
    <w:qFormat/>
    <w:rsid w:val="00DE6972"/>
    <w:pPr>
      <w:pBdr>
        <w:top w:val="dotted" w:sz="4" w:space="1" w:color="004D6C" w:themeColor="accent2" w:themeShade="7F"/>
        <w:bottom w:val="dotted" w:sz="4" w:space="1" w:color="004D6C" w:themeColor="accent2" w:themeShade="7F"/>
      </w:pBdr>
      <w:spacing w:before="300"/>
      <w:jc w:val="center"/>
      <w:outlineLvl w:val="2"/>
    </w:pPr>
    <w:rPr>
      <w:caps/>
      <w:color w:val="004D6C" w:themeColor="accent2" w:themeShade="7F"/>
      <w:sz w:val="24"/>
      <w:szCs w:val="24"/>
      <w:lang w:val="en-US"/>
    </w:rPr>
  </w:style>
  <w:style w:type="paragraph" w:styleId="Titre4">
    <w:name w:val="heading 4"/>
    <w:basedOn w:val="Normal"/>
    <w:next w:val="Normal"/>
    <w:link w:val="Titre4Car"/>
    <w:uiPriority w:val="9"/>
    <w:unhideWhenUsed/>
    <w:qFormat/>
    <w:rsid w:val="00DE6972"/>
    <w:pPr>
      <w:pBdr>
        <w:bottom w:val="dotted" w:sz="4" w:space="1" w:color="0075A2" w:themeColor="accent2" w:themeShade="BF"/>
      </w:pBdr>
      <w:spacing w:after="120"/>
      <w:jc w:val="center"/>
      <w:outlineLvl w:val="3"/>
    </w:pPr>
    <w:rPr>
      <w:caps/>
      <w:color w:val="004D6C" w:themeColor="accent2" w:themeShade="7F"/>
      <w:spacing w:val="10"/>
      <w:lang w:val="en-US"/>
    </w:rPr>
  </w:style>
  <w:style w:type="paragraph" w:styleId="Titre5">
    <w:name w:val="heading 5"/>
    <w:basedOn w:val="Normal"/>
    <w:next w:val="Normal"/>
    <w:link w:val="Titre5Car"/>
    <w:uiPriority w:val="9"/>
    <w:semiHidden/>
    <w:unhideWhenUsed/>
    <w:qFormat/>
    <w:rsid w:val="00DE6972"/>
    <w:pPr>
      <w:spacing w:before="320" w:after="120"/>
      <w:jc w:val="center"/>
      <w:outlineLvl w:val="4"/>
    </w:pPr>
    <w:rPr>
      <w:caps/>
      <w:color w:val="004D6C" w:themeColor="accent2" w:themeShade="7F"/>
      <w:spacing w:val="10"/>
      <w:lang w:val="en-US"/>
    </w:rPr>
  </w:style>
  <w:style w:type="paragraph" w:styleId="Titre6">
    <w:name w:val="heading 6"/>
    <w:basedOn w:val="Normal"/>
    <w:next w:val="Normal"/>
    <w:link w:val="Titre6Car"/>
    <w:uiPriority w:val="9"/>
    <w:semiHidden/>
    <w:unhideWhenUsed/>
    <w:qFormat/>
    <w:rsid w:val="00DE6972"/>
    <w:pPr>
      <w:spacing w:after="120"/>
      <w:jc w:val="center"/>
      <w:outlineLvl w:val="5"/>
    </w:pPr>
    <w:rPr>
      <w:caps/>
      <w:color w:val="0075A2" w:themeColor="accent2" w:themeShade="BF"/>
      <w:spacing w:val="10"/>
      <w:lang w:val="en-US"/>
    </w:rPr>
  </w:style>
  <w:style w:type="paragraph" w:styleId="Titre7">
    <w:name w:val="heading 7"/>
    <w:basedOn w:val="Normal"/>
    <w:next w:val="Normal"/>
    <w:link w:val="Titre7Car"/>
    <w:uiPriority w:val="9"/>
    <w:semiHidden/>
    <w:unhideWhenUsed/>
    <w:qFormat/>
    <w:rsid w:val="00DE6972"/>
    <w:pPr>
      <w:spacing w:after="120"/>
      <w:jc w:val="center"/>
      <w:outlineLvl w:val="6"/>
    </w:pPr>
    <w:rPr>
      <w:i/>
      <w:iCs/>
      <w:caps/>
      <w:color w:val="0075A2" w:themeColor="accent2" w:themeShade="BF"/>
      <w:spacing w:val="10"/>
      <w:lang w:val="en-US"/>
    </w:rPr>
  </w:style>
  <w:style w:type="paragraph" w:styleId="Titre8">
    <w:name w:val="heading 8"/>
    <w:basedOn w:val="Normal"/>
    <w:next w:val="Normal"/>
    <w:link w:val="Titre8Car"/>
    <w:uiPriority w:val="9"/>
    <w:semiHidden/>
    <w:unhideWhenUsed/>
    <w:qFormat/>
    <w:rsid w:val="00DE6972"/>
    <w:pPr>
      <w:spacing w:after="120"/>
      <w:jc w:val="center"/>
      <w:outlineLvl w:val="7"/>
    </w:pPr>
    <w:rPr>
      <w:caps/>
      <w:spacing w:val="10"/>
      <w:sz w:val="20"/>
      <w:szCs w:val="20"/>
      <w:lang w:val="en-US"/>
    </w:rPr>
  </w:style>
  <w:style w:type="paragraph" w:styleId="Titre9">
    <w:name w:val="heading 9"/>
    <w:basedOn w:val="Normal"/>
    <w:next w:val="Normal"/>
    <w:link w:val="Titre9Car"/>
    <w:uiPriority w:val="9"/>
    <w:semiHidden/>
    <w:unhideWhenUsed/>
    <w:qFormat/>
    <w:rsid w:val="00DE6972"/>
    <w:pPr>
      <w:spacing w:after="120"/>
      <w:jc w:val="center"/>
      <w:outlineLvl w:val="8"/>
    </w:pPr>
    <w:rPr>
      <w:i/>
      <w:iCs/>
      <w:caps/>
      <w:spacing w:val="10"/>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585B"/>
    <w:rPr>
      <w:rFonts w:ascii="Times New Roman" w:hAnsi="Times New Roman"/>
      <w:caps/>
      <w:color w:val="FF0000"/>
      <w:spacing w:val="20"/>
      <w:sz w:val="28"/>
      <w:szCs w:val="28"/>
    </w:rPr>
  </w:style>
  <w:style w:type="character" w:customStyle="1" w:styleId="Titre2Car">
    <w:name w:val="Titre 2 Car"/>
    <w:basedOn w:val="Policepardfaut"/>
    <w:link w:val="Titre2"/>
    <w:uiPriority w:val="9"/>
    <w:rsid w:val="00DE6972"/>
    <w:rPr>
      <w:caps/>
      <w:color w:val="004E6C" w:themeColor="accent2" w:themeShade="80"/>
      <w:spacing w:val="15"/>
      <w:sz w:val="24"/>
      <w:szCs w:val="24"/>
    </w:rPr>
  </w:style>
  <w:style w:type="character" w:customStyle="1" w:styleId="Titre3Car">
    <w:name w:val="Titre 3 Car"/>
    <w:basedOn w:val="Policepardfaut"/>
    <w:link w:val="Titre3"/>
    <w:uiPriority w:val="9"/>
    <w:rsid w:val="00DE6972"/>
    <w:rPr>
      <w:rFonts w:eastAsiaTheme="majorEastAsia" w:cstheme="majorBidi"/>
      <w:caps/>
      <w:color w:val="004D6C" w:themeColor="accent2" w:themeShade="7F"/>
      <w:sz w:val="24"/>
      <w:szCs w:val="24"/>
    </w:rPr>
  </w:style>
  <w:style w:type="character" w:customStyle="1" w:styleId="Titre4Car">
    <w:name w:val="Titre 4 Car"/>
    <w:basedOn w:val="Policepardfaut"/>
    <w:link w:val="Titre4"/>
    <w:uiPriority w:val="9"/>
    <w:rsid w:val="00DE6972"/>
    <w:rPr>
      <w:rFonts w:eastAsiaTheme="majorEastAsia" w:cstheme="majorBidi"/>
      <w:caps/>
      <w:color w:val="004D6C" w:themeColor="accent2" w:themeShade="7F"/>
      <w:spacing w:val="10"/>
    </w:rPr>
  </w:style>
  <w:style w:type="character" w:customStyle="1" w:styleId="Titre5Car">
    <w:name w:val="Titre 5 Car"/>
    <w:basedOn w:val="Policepardfaut"/>
    <w:link w:val="Titre5"/>
    <w:uiPriority w:val="9"/>
    <w:semiHidden/>
    <w:rsid w:val="00DE6972"/>
    <w:rPr>
      <w:rFonts w:eastAsiaTheme="majorEastAsia" w:cstheme="majorBidi"/>
      <w:caps/>
      <w:color w:val="004D6C" w:themeColor="accent2" w:themeShade="7F"/>
      <w:spacing w:val="10"/>
    </w:rPr>
  </w:style>
  <w:style w:type="character" w:customStyle="1" w:styleId="Titre6Car">
    <w:name w:val="Titre 6 Car"/>
    <w:basedOn w:val="Policepardfaut"/>
    <w:link w:val="Titre6"/>
    <w:uiPriority w:val="9"/>
    <w:semiHidden/>
    <w:rsid w:val="00DE6972"/>
    <w:rPr>
      <w:rFonts w:eastAsiaTheme="majorEastAsia" w:cstheme="majorBidi"/>
      <w:caps/>
      <w:color w:val="0075A2" w:themeColor="accent2" w:themeShade="BF"/>
      <w:spacing w:val="10"/>
    </w:rPr>
  </w:style>
  <w:style w:type="character" w:customStyle="1" w:styleId="Titre7Car">
    <w:name w:val="Titre 7 Car"/>
    <w:basedOn w:val="Policepardfaut"/>
    <w:link w:val="Titre7"/>
    <w:uiPriority w:val="9"/>
    <w:semiHidden/>
    <w:rsid w:val="00DE6972"/>
    <w:rPr>
      <w:rFonts w:eastAsiaTheme="majorEastAsia" w:cstheme="majorBidi"/>
      <w:i/>
      <w:iCs/>
      <w:caps/>
      <w:color w:val="0075A2" w:themeColor="accent2" w:themeShade="BF"/>
      <w:spacing w:val="10"/>
    </w:rPr>
  </w:style>
  <w:style w:type="character" w:customStyle="1" w:styleId="Titre8Car">
    <w:name w:val="Titre 8 Car"/>
    <w:basedOn w:val="Policepardfaut"/>
    <w:link w:val="Titre8"/>
    <w:uiPriority w:val="9"/>
    <w:semiHidden/>
    <w:rsid w:val="00DE6972"/>
    <w:rPr>
      <w:rFonts w:eastAsiaTheme="majorEastAsia" w:cstheme="majorBidi"/>
      <w:caps/>
      <w:spacing w:val="10"/>
      <w:sz w:val="20"/>
      <w:szCs w:val="20"/>
    </w:rPr>
  </w:style>
  <w:style w:type="character" w:customStyle="1" w:styleId="Titre9Car">
    <w:name w:val="Titre 9 Car"/>
    <w:basedOn w:val="Policepardfaut"/>
    <w:link w:val="Titre9"/>
    <w:uiPriority w:val="9"/>
    <w:semiHidden/>
    <w:rsid w:val="00DE6972"/>
    <w:rPr>
      <w:rFonts w:eastAsiaTheme="majorEastAsia" w:cstheme="majorBidi"/>
      <w:i/>
      <w:iCs/>
      <w:caps/>
      <w:spacing w:val="10"/>
      <w:sz w:val="20"/>
      <w:szCs w:val="20"/>
    </w:rPr>
  </w:style>
  <w:style w:type="paragraph" w:styleId="Lgende">
    <w:name w:val="caption"/>
    <w:basedOn w:val="Normal"/>
    <w:next w:val="Normal"/>
    <w:uiPriority w:val="35"/>
    <w:semiHidden/>
    <w:unhideWhenUsed/>
    <w:qFormat/>
    <w:rsid w:val="00DE6972"/>
    <w:rPr>
      <w:caps/>
      <w:spacing w:val="10"/>
      <w:sz w:val="18"/>
      <w:szCs w:val="18"/>
    </w:rPr>
  </w:style>
  <w:style w:type="paragraph" w:styleId="Titre">
    <w:name w:val="Title"/>
    <w:basedOn w:val="Normal"/>
    <w:next w:val="Normal"/>
    <w:link w:val="TitreCar"/>
    <w:uiPriority w:val="10"/>
    <w:qFormat/>
    <w:rsid w:val="00DE6972"/>
    <w:pPr>
      <w:pBdr>
        <w:top w:val="dotted" w:sz="2" w:space="1" w:color="004E6C" w:themeColor="accent2" w:themeShade="80"/>
        <w:bottom w:val="dotted" w:sz="2" w:space="6" w:color="004E6C" w:themeColor="accent2" w:themeShade="80"/>
      </w:pBdr>
      <w:spacing w:before="500" w:after="300" w:line="240" w:lineRule="auto"/>
      <w:jc w:val="center"/>
    </w:pPr>
    <w:rPr>
      <w:caps/>
      <w:color w:val="004E6C" w:themeColor="accent2" w:themeShade="80"/>
      <w:spacing w:val="50"/>
      <w:sz w:val="44"/>
      <w:szCs w:val="44"/>
      <w:lang w:val="en-US"/>
    </w:rPr>
  </w:style>
  <w:style w:type="character" w:customStyle="1" w:styleId="TitreCar">
    <w:name w:val="Titre Car"/>
    <w:basedOn w:val="Policepardfaut"/>
    <w:link w:val="Titre"/>
    <w:uiPriority w:val="10"/>
    <w:rsid w:val="00DE6972"/>
    <w:rPr>
      <w:rFonts w:eastAsiaTheme="majorEastAsia" w:cstheme="majorBidi"/>
      <w:caps/>
      <w:color w:val="004E6C" w:themeColor="accent2" w:themeShade="80"/>
      <w:spacing w:val="50"/>
      <w:sz w:val="44"/>
      <w:szCs w:val="44"/>
    </w:rPr>
  </w:style>
  <w:style w:type="paragraph" w:styleId="Sous-titre">
    <w:name w:val="Subtitle"/>
    <w:basedOn w:val="Normal"/>
    <w:next w:val="Normal"/>
    <w:link w:val="Sous-titreCar"/>
    <w:uiPriority w:val="11"/>
    <w:qFormat/>
    <w:rsid w:val="00DE6972"/>
    <w:pPr>
      <w:spacing w:after="560" w:line="240" w:lineRule="auto"/>
      <w:jc w:val="center"/>
    </w:pPr>
    <w:rPr>
      <w:caps/>
      <w:spacing w:val="20"/>
      <w:sz w:val="18"/>
      <w:szCs w:val="18"/>
      <w:lang w:val="en-US"/>
    </w:rPr>
  </w:style>
  <w:style w:type="character" w:customStyle="1" w:styleId="Sous-titreCar">
    <w:name w:val="Sous-titre Car"/>
    <w:basedOn w:val="Policepardfaut"/>
    <w:link w:val="Sous-titre"/>
    <w:uiPriority w:val="11"/>
    <w:rsid w:val="00DE6972"/>
    <w:rPr>
      <w:rFonts w:eastAsiaTheme="majorEastAsia" w:cstheme="majorBidi"/>
      <w:caps/>
      <w:spacing w:val="20"/>
      <w:sz w:val="18"/>
      <w:szCs w:val="18"/>
    </w:rPr>
  </w:style>
  <w:style w:type="character" w:styleId="lev">
    <w:name w:val="Strong"/>
    <w:uiPriority w:val="22"/>
    <w:qFormat/>
    <w:rsid w:val="00DE6972"/>
    <w:rPr>
      <w:b/>
      <w:bCs/>
      <w:color w:val="0075A2" w:themeColor="accent2" w:themeShade="BF"/>
      <w:spacing w:val="5"/>
    </w:rPr>
  </w:style>
  <w:style w:type="character" w:styleId="Accentuation">
    <w:name w:val="Emphasis"/>
    <w:uiPriority w:val="20"/>
    <w:qFormat/>
    <w:rsid w:val="00DE6972"/>
    <w:rPr>
      <w:caps/>
      <w:spacing w:val="5"/>
      <w:sz w:val="20"/>
      <w:szCs w:val="20"/>
    </w:rPr>
  </w:style>
  <w:style w:type="paragraph" w:styleId="Sansinterligne">
    <w:name w:val="No Spacing"/>
    <w:basedOn w:val="Normal"/>
    <w:link w:val="SansinterligneCar"/>
    <w:uiPriority w:val="1"/>
    <w:qFormat/>
    <w:rsid w:val="00DE6972"/>
    <w:pPr>
      <w:spacing w:after="0" w:line="240" w:lineRule="auto"/>
    </w:pPr>
  </w:style>
  <w:style w:type="character" w:customStyle="1" w:styleId="SansinterligneCar">
    <w:name w:val="Sans interligne Car"/>
    <w:basedOn w:val="Policepardfaut"/>
    <w:link w:val="Sansinterligne"/>
    <w:uiPriority w:val="1"/>
    <w:rsid w:val="00DE6972"/>
    <w:rPr>
      <w:lang w:val="fr-FR"/>
    </w:rPr>
  </w:style>
  <w:style w:type="paragraph" w:styleId="Paragraphedeliste">
    <w:name w:val="List Paragraph"/>
    <w:basedOn w:val="Normal"/>
    <w:uiPriority w:val="34"/>
    <w:qFormat/>
    <w:rsid w:val="00DE6972"/>
    <w:pPr>
      <w:ind w:left="720"/>
      <w:contextualSpacing/>
    </w:pPr>
  </w:style>
  <w:style w:type="paragraph" w:styleId="Citation">
    <w:name w:val="Quote"/>
    <w:basedOn w:val="Normal"/>
    <w:next w:val="Normal"/>
    <w:link w:val="CitationCar"/>
    <w:uiPriority w:val="29"/>
    <w:qFormat/>
    <w:rsid w:val="00DE6972"/>
    <w:rPr>
      <w:i/>
      <w:iCs/>
      <w:lang w:val="en-US"/>
    </w:rPr>
  </w:style>
  <w:style w:type="character" w:customStyle="1" w:styleId="CitationCar">
    <w:name w:val="Citation Car"/>
    <w:basedOn w:val="Policepardfaut"/>
    <w:link w:val="Citation"/>
    <w:uiPriority w:val="29"/>
    <w:rsid w:val="00DE6972"/>
    <w:rPr>
      <w:rFonts w:eastAsiaTheme="majorEastAsia" w:cstheme="majorBidi"/>
      <w:i/>
      <w:iCs/>
    </w:rPr>
  </w:style>
  <w:style w:type="paragraph" w:styleId="Citationintense">
    <w:name w:val="Intense Quote"/>
    <w:basedOn w:val="Normal"/>
    <w:next w:val="Normal"/>
    <w:link w:val="CitationintenseCar"/>
    <w:uiPriority w:val="30"/>
    <w:qFormat/>
    <w:rsid w:val="00DE6972"/>
    <w:pPr>
      <w:pBdr>
        <w:top w:val="dotted" w:sz="2" w:space="10" w:color="004E6C" w:themeColor="accent2" w:themeShade="80"/>
        <w:bottom w:val="dotted" w:sz="2" w:space="4" w:color="004E6C" w:themeColor="accent2" w:themeShade="80"/>
      </w:pBdr>
      <w:spacing w:before="160" w:line="300" w:lineRule="auto"/>
      <w:ind w:left="1440" w:right="1440"/>
    </w:pPr>
    <w:rPr>
      <w:caps/>
      <w:color w:val="004D6C" w:themeColor="accent2" w:themeShade="7F"/>
      <w:spacing w:val="5"/>
      <w:sz w:val="20"/>
      <w:szCs w:val="20"/>
      <w:lang w:val="en-US"/>
    </w:rPr>
  </w:style>
  <w:style w:type="character" w:customStyle="1" w:styleId="CitationintenseCar">
    <w:name w:val="Citation intense Car"/>
    <w:basedOn w:val="Policepardfaut"/>
    <w:link w:val="Citationintense"/>
    <w:uiPriority w:val="30"/>
    <w:rsid w:val="00DE6972"/>
    <w:rPr>
      <w:rFonts w:eastAsiaTheme="majorEastAsia" w:cstheme="majorBidi"/>
      <w:caps/>
      <w:color w:val="004D6C" w:themeColor="accent2" w:themeShade="7F"/>
      <w:spacing w:val="5"/>
      <w:sz w:val="20"/>
      <w:szCs w:val="20"/>
    </w:rPr>
  </w:style>
  <w:style w:type="character" w:styleId="Emphaseple">
    <w:name w:val="Subtle Emphasis"/>
    <w:uiPriority w:val="19"/>
    <w:qFormat/>
    <w:rsid w:val="00DE6972"/>
    <w:rPr>
      <w:i/>
      <w:iCs/>
    </w:rPr>
  </w:style>
  <w:style w:type="character" w:styleId="Emphaseintense">
    <w:name w:val="Intense Emphasis"/>
    <w:uiPriority w:val="21"/>
    <w:qFormat/>
    <w:rsid w:val="00DE6972"/>
    <w:rPr>
      <w:i/>
      <w:iCs/>
      <w:caps/>
      <w:spacing w:val="10"/>
      <w:sz w:val="20"/>
      <w:szCs w:val="20"/>
    </w:rPr>
  </w:style>
  <w:style w:type="character" w:styleId="Rfrenceple">
    <w:name w:val="Subtle Reference"/>
    <w:basedOn w:val="Policepardfaut"/>
    <w:uiPriority w:val="31"/>
    <w:qFormat/>
    <w:rsid w:val="00DE6972"/>
    <w:rPr>
      <w:rFonts w:asciiTheme="minorHAnsi" w:eastAsiaTheme="minorEastAsia" w:hAnsiTheme="minorHAnsi" w:cstheme="minorBidi"/>
      <w:i/>
      <w:iCs/>
      <w:color w:val="004D6C" w:themeColor="accent2" w:themeShade="7F"/>
    </w:rPr>
  </w:style>
  <w:style w:type="character" w:styleId="Rfrenceintense">
    <w:name w:val="Intense Reference"/>
    <w:uiPriority w:val="32"/>
    <w:qFormat/>
    <w:rsid w:val="00DE6972"/>
    <w:rPr>
      <w:rFonts w:asciiTheme="minorHAnsi" w:eastAsiaTheme="minorEastAsia" w:hAnsiTheme="minorHAnsi" w:cstheme="minorBidi"/>
      <w:b/>
      <w:bCs/>
      <w:i/>
      <w:iCs/>
      <w:color w:val="004D6C" w:themeColor="accent2" w:themeShade="7F"/>
    </w:rPr>
  </w:style>
  <w:style w:type="character" w:styleId="Titredulivre">
    <w:name w:val="Book Title"/>
    <w:uiPriority w:val="33"/>
    <w:qFormat/>
    <w:rsid w:val="00DE6972"/>
    <w:rPr>
      <w:caps/>
      <w:color w:val="004D6C" w:themeColor="accent2" w:themeShade="7F"/>
      <w:spacing w:val="5"/>
      <w:u w:color="004D6C" w:themeColor="accent2" w:themeShade="7F"/>
    </w:rPr>
  </w:style>
  <w:style w:type="paragraph" w:styleId="En-ttedetabledesmatires">
    <w:name w:val="TOC Heading"/>
    <w:basedOn w:val="Titre1"/>
    <w:next w:val="Normal"/>
    <w:uiPriority w:val="39"/>
    <w:semiHidden/>
    <w:unhideWhenUsed/>
    <w:qFormat/>
    <w:rsid w:val="00DE6972"/>
    <w:pPr>
      <w:framePr w:wrap="around"/>
      <w:outlineLvl w:val="9"/>
    </w:pPr>
    <w:rPr>
      <w:lang w:val="fr-FR"/>
    </w:rPr>
  </w:style>
  <w:style w:type="paragraph" w:styleId="TM1">
    <w:name w:val="toc 1"/>
    <w:basedOn w:val="Normal"/>
    <w:next w:val="Normal"/>
    <w:autoRedefine/>
    <w:uiPriority w:val="39"/>
    <w:unhideWhenUsed/>
    <w:qFormat/>
    <w:rsid w:val="00477054"/>
    <w:pPr>
      <w:spacing w:before="360" w:after="0"/>
    </w:pPr>
    <w:rPr>
      <w:rFonts w:ascii="Times New Roman" w:eastAsiaTheme="majorEastAsia" w:hAnsi="Times New Roman"/>
      <w:b/>
      <w:bCs/>
      <w:caps/>
      <w:color w:val="0075A2" w:themeColor="accent2" w:themeShade="BF"/>
      <w:sz w:val="24"/>
      <w:szCs w:val="24"/>
    </w:rPr>
  </w:style>
  <w:style w:type="character" w:styleId="Appelnotedebasdep">
    <w:name w:val="footnote reference"/>
    <w:basedOn w:val="Policepardfaut"/>
    <w:semiHidden/>
    <w:rsid w:val="00E5609F"/>
    <w:rPr>
      <w:vertAlign w:val="superscript"/>
    </w:rPr>
  </w:style>
  <w:style w:type="paragraph" w:styleId="En-tte">
    <w:name w:val="header"/>
    <w:basedOn w:val="Normal"/>
    <w:link w:val="En-tteCar"/>
    <w:uiPriority w:val="99"/>
    <w:rsid w:val="00E5609F"/>
    <w:pPr>
      <w:tabs>
        <w:tab w:val="center" w:pos="4536"/>
        <w:tab w:val="right" w:pos="9072"/>
      </w:tabs>
      <w:spacing w:after="0" w:line="240" w:lineRule="auto"/>
    </w:pPr>
    <w:rPr>
      <w:rFonts w:ascii="Times New Roman" w:eastAsia="Times New Roman" w:hAnsi="Times New Roman" w:cs="Times New Roman"/>
      <w:sz w:val="18"/>
      <w:lang w:val="fr-CA" w:eastAsia="fr-FR" w:bidi="ar-SA"/>
    </w:rPr>
  </w:style>
  <w:style w:type="character" w:customStyle="1" w:styleId="En-tteCar">
    <w:name w:val="En-tête Car"/>
    <w:basedOn w:val="Policepardfaut"/>
    <w:link w:val="En-tte"/>
    <w:uiPriority w:val="99"/>
    <w:rsid w:val="00E5609F"/>
    <w:rPr>
      <w:rFonts w:ascii="Times New Roman" w:eastAsia="Times New Roman" w:hAnsi="Times New Roman" w:cs="Times New Roman"/>
      <w:sz w:val="18"/>
      <w:lang w:val="fr-CA" w:eastAsia="fr-FR" w:bidi="ar-SA"/>
    </w:rPr>
  </w:style>
  <w:style w:type="character" w:styleId="Numrodepage">
    <w:name w:val="page number"/>
    <w:basedOn w:val="Policepardfaut"/>
    <w:rsid w:val="00E5609F"/>
  </w:style>
  <w:style w:type="paragraph" w:customStyle="1" w:styleId="Gdmath">
    <w:name w:val="Gdmath"/>
    <w:basedOn w:val="Normal"/>
    <w:rsid w:val="00E5609F"/>
    <w:pPr>
      <w:numPr>
        <w:numId w:val="2"/>
      </w:numPr>
      <w:spacing w:after="0" w:line="240" w:lineRule="auto"/>
    </w:pPr>
    <w:rPr>
      <w:rFonts w:ascii="Times New Roman" w:eastAsia="Times New Roman" w:hAnsi="Times New Roman" w:cs="Times New Roman"/>
      <w:color w:val="000000"/>
      <w:sz w:val="24"/>
      <w:szCs w:val="18"/>
      <w:lang w:eastAsia="fr-FR" w:bidi="ar-SA"/>
    </w:rPr>
  </w:style>
  <w:style w:type="paragraph" w:styleId="Textedebulles">
    <w:name w:val="Balloon Text"/>
    <w:basedOn w:val="Normal"/>
    <w:link w:val="TextedebullesCar"/>
    <w:uiPriority w:val="99"/>
    <w:semiHidden/>
    <w:unhideWhenUsed/>
    <w:rsid w:val="00E560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609F"/>
    <w:rPr>
      <w:rFonts w:ascii="Tahoma" w:hAnsi="Tahoma" w:cs="Tahoma"/>
      <w:sz w:val="16"/>
      <w:szCs w:val="16"/>
      <w:lang w:val="fr-FR"/>
    </w:rPr>
  </w:style>
  <w:style w:type="paragraph" w:styleId="Pieddepage">
    <w:name w:val="footer"/>
    <w:basedOn w:val="Normal"/>
    <w:link w:val="PieddepageCar"/>
    <w:uiPriority w:val="99"/>
    <w:unhideWhenUsed/>
    <w:rsid w:val="003F34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344B"/>
    <w:rPr>
      <w:lang w:val="fr-FR"/>
    </w:rPr>
  </w:style>
  <w:style w:type="character" w:styleId="Lienhypertexte">
    <w:name w:val="Hyperlink"/>
    <w:basedOn w:val="Policepardfaut"/>
    <w:uiPriority w:val="99"/>
    <w:semiHidden/>
    <w:unhideWhenUsed/>
    <w:rsid w:val="00A856E4"/>
    <w:rPr>
      <w:color w:val="0000FF"/>
      <w:u w:val="single"/>
    </w:rPr>
  </w:style>
  <w:style w:type="character" w:customStyle="1" w:styleId="nowrap">
    <w:name w:val="nowrap"/>
    <w:basedOn w:val="Policepardfaut"/>
    <w:rsid w:val="00A856E4"/>
  </w:style>
  <w:style w:type="table" w:styleId="Grilledutableau">
    <w:name w:val="Table Grid"/>
    <w:basedOn w:val="TableauNormal"/>
    <w:uiPriority w:val="59"/>
    <w:rsid w:val="00D908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9695">
      <w:bodyDiv w:val="1"/>
      <w:marLeft w:val="0"/>
      <w:marRight w:val="0"/>
      <w:marTop w:val="0"/>
      <w:marBottom w:val="0"/>
      <w:divBdr>
        <w:top w:val="none" w:sz="0" w:space="0" w:color="auto"/>
        <w:left w:val="none" w:sz="0" w:space="0" w:color="auto"/>
        <w:bottom w:val="none" w:sz="0" w:space="0" w:color="auto"/>
        <w:right w:val="none" w:sz="0" w:space="0" w:color="auto"/>
      </w:divBdr>
    </w:div>
    <w:div w:id="23485230">
      <w:bodyDiv w:val="1"/>
      <w:marLeft w:val="0"/>
      <w:marRight w:val="0"/>
      <w:marTop w:val="0"/>
      <w:marBottom w:val="0"/>
      <w:divBdr>
        <w:top w:val="none" w:sz="0" w:space="0" w:color="auto"/>
        <w:left w:val="none" w:sz="0" w:space="0" w:color="auto"/>
        <w:bottom w:val="none" w:sz="0" w:space="0" w:color="auto"/>
        <w:right w:val="none" w:sz="0" w:space="0" w:color="auto"/>
      </w:divBdr>
    </w:div>
    <w:div w:id="58749245">
      <w:bodyDiv w:val="1"/>
      <w:marLeft w:val="0"/>
      <w:marRight w:val="0"/>
      <w:marTop w:val="0"/>
      <w:marBottom w:val="0"/>
      <w:divBdr>
        <w:top w:val="none" w:sz="0" w:space="0" w:color="auto"/>
        <w:left w:val="none" w:sz="0" w:space="0" w:color="auto"/>
        <w:bottom w:val="none" w:sz="0" w:space="0" w:color="auto"/>
        <w:right w:val="none" w:sz="0" w:space="0" w:color="auto"/>
      </w:divBdr>
    </w:div>
    <w:div w:id="315258607">
      <w:bodyDiv w:val="1"/>
      <w:marLeft w:val="0"/>
      <w:marRight w:val="0"/>
      <w:marTop w:val="0"/>
      <w:marBottom w:val="0"/>
      <w:divBdr>
        <w:top w:val="none" w:sz="0" w:space="0" w:color="auto"/>
        <w:left w:val="none" w:sz="0" w:space="0" w:color="auto"/>
        <w:bottom w:val="none" w:sz="0" w:space="0" w:color="auto"/>
        <w:right w:val="none" w:sz="0" w:space="0" w:color="auto"/>
      </w:divBdr>
    </w:div>
    <w:div w:id="399719594">
      <w:bodyDiv w:val="1"/>
      <w:marLeft w:val="0"/>
      <w:marRight w:val="0"/>
      <w:marTop w:val="0"/>
      <w:marBottom w:val="0"/>
      <w:divBdr>
        <w:top w:val="none" w:sz="0" w:space="0" w:color="auto"/>
        <w:left w:val="none" w:sz="0" w:space="0" w:color="auto"/>
        <w:bottom w:val="none" w:sz="0" w:space="0" w:color="auto"/>
        <w:right w:val="none" w:sz="0" w:space="0" w:color="auto"/>
      </w:divBdr>
    </w:div>
    <w:div w:id="469784491">
      <w:bodyDiv w:val="1"/>
      <w:marLeft w:val="0"/>
      <w:marRight w:val="0"/>
      <w:marTop w:val="0"/>
      <w:marBottom w:val="0"/>
      <w:divBdr>
        <w:top w:val="none" w:sz="0" w:space="0" w:color="auto"/>
        <w:left w:val="none" w:sz="0" w:space="0" w:color="auto"/>
        <w:bottom w:val="none" w:sz="0" w:space="0" w:color="auto"/>
        <w:right w:val="none" w:sz="0" w:space="0" w:color="auto"/>
      </w:divBdr>
    </w:div>
    <w:div w:id="527182994">
      <w:bodyDiv w:val="1"/>
      <w:marLeft w:val="0"/>
      <w:marRight w:val="0"/>
      <w:marTop w:val="0"/>
      <w:marBottom w:val="0"/>
      <w:divBdr>
        <w:top w:val="none" w:sz="0" w:space="0" w:color="auto"/>
        <w:left w:val="none" w:sz="0" w:space="0" w:color="auto"/>
        <w:bottom w:val="none" w:sz="0" w:space="0" w:color="auto"/>
        <w:right w:val="none" w:sz="0" w:space="0" w:color="auto"/>
      </w:divBdr>
    </w:div>
    <w:div w:id="624971839">
      <w:bodyDiv w:val="1"/>
      <w:marLeft w:val="0"/>
      <w:marRight w:val="0"/>
      <w:marTop w:val="0"/>
      <w:marBottom w:val="0"/>
      <w:divBdr>
        <w:top w:val="none" w:sz="0" w:space="0" w:color="auto"/>
        <w:left w:val="none" w:sz="0" w:space="0" w:color="auto"/>
        <w:bottom w:val="none" w:sz="0" w:space="0" w:color="auto"/>
        <w:right w:val="none" w:sz="0" w:space="0" w:color="auto"/>
      </w:divBdr>
    </w:div>
    <w:div w:id="674261968">
      <w:bodyDiv w:val="1"/>
      <w:marLeft w:val="0"/>
      <w:marRight w:val="0"/>
      <w:marTop w:val="0"/>
      <w:marBottom w:val="0"/>
      <w:divBdr>
        <w:top w:val="none" w:sz="0" w:space="0" w:color="auto"/>
        <w:left w:val="none" w:sz="0" w:space="0" w:color="auto"/>
        <w:bottom w:val="none" w:sz="0" w:space="0" w:color="auto"/>
        <w:right w:val="none" w:sz="0" w:space="0" w:color="auto"/>
      </w:divBdr>
    </w:div>
    <w:div w:id="717627625">
      <w:bodyDiv w:val="1"/>
      <w:marLeft w:val="0"/>
      <w:marRight w:val="0"/>
      <w:marTop w:val="0"/>
      <w:marBottom w:val="0"/>
      <w:divBdr>
        <w:top w:val="none" w:sz="0" w:space="0" w:color="auto"/>
        <w:left w:val="none" w:sz="0" w:space="0" w:color="auto"/>
        <w:bottom w:val="none" w:sz="0" w:space="0" w:color="auto"/>
        <w:right w:val="none" w:sz="0" w:space="0" w:color="auto"/>
      </w:divBdr>
    </w:div>
    <w:div w:id="841361489">
      <w:bodyDiv w:val="1"/>
      <w:marLeft w:val="0"/>
      <w:marRight w:val="0"/>
      <w:marTop w:val="0"/>
      <w:marBottom w:val="0"/>
      <w:divBdr>
        <w:top w:val="none" w:sz="0" w:space="0" w:color="auto"/>
        <w:left w:val="none" w:sz="0" w:space="0" w:color="auto"/>
        <w:bottom w:val="none" w:sz="0" w:space="0" w:color="auto"/>
        <w:right w:val="none" w:sz="0" w:space="0" w:color="auto"/>
      </w:divBdr>
    </w:div>
    <w:div w:id="964578791">
      <w:bodyDiv w:val="1"/>
      <w:marLeft w:val="0"/>
      <w:marRight w:val="0"/>
      <w:marTop w:val="0"/>
      <w:marBottom w:val="0"/>
      <w:divBdr>
        <w:top w:val="none" w:sz="0" w:space="0" w:color="auto"/>
        <w:left w:val="none" w:sz="0" w:space="0" w:color="auto"/>
        <w:bottom w:val="none" w:sz="0" w:space="0" w:color="auto"/>
        <w:right w:val="none" w:sz="0" w:space="0" w:color="auto"/>
      </w:divBdr>
    </w:div>
    <w:div w:id="1087070058">
      <w:bodyDiv w:val="1"/>
      <w:marLeft w:val="0"/>
      <w:marRight w:val="0"/>
      <w:marTop w:val="0"/>
      <w:marBottom w:val="0"/>
      <w:divBdr>
        <w:top w:val="none" w:sz="0" w:space="0" w:color="auto"/>
        <w:left w:val="none" w:sz="0" w:space="0" w:color="auto"/>
        <w:bottom w:val="none" w:sz="0" w:space="0" w:color="auto"/>
        <w:right w:val="none" w:sz="0" w:space="0" w:color="auto"/>
      </w:divBdr>
    </w:div>
    <w:div w:id="1090468089">
      <w:bodyDiv w:val="1"/>
      <w:marLeft w:val="0"/>
      <w:marRight w:val="0"/>
      <w:marTop w:val="0"/>
      <w:marBottom w:val="0"/>
      <w:divBdr>
        <w:top w:val="none" w:sz="0" w:space="0" w:color="auto"/>
        <w:left w:val="none" w:sz="0" w:space="0" w:color="auto"/>
        <w:bottom w:val="none" w:sz="0" w:space="0" w:color="auto"/>
        <w:right w:val="none" w:sz="0" w:space="0" w:color="auto"/>
      </w:divBdr>
    </w:div>
    <w:div w:id="1102993651">
      <w:bodyDiv w:val="1"/>
      <w:marLeft w:val="0"/>
      <w:marRight w:val="0"/>
      <w:marTop w:val="0"/>
      <w:marBottom w:val="0"/>
      <w:divBdr>
        <w:top w:val="none" w:sz="0" w:space="0" w:color="auto"/>
        <w:left w:val="none" w:sz="0" w:space="0" w:color="auto"/>
        <w:bottom w:val="none" w:sz="0" w:space="0" w:color="auto"/>
        <w:right w:val="none" w:sz="0" w:space="0" w:color="auto"/>
      </w:divBdr>
    </w:div>
    <w:div w:id="1243832401">
      <w:bodyDiv w:val="1"/>
      <w:marLeft w:val="0"/>
      <w:marRight w:val="0"/>
      <w:marTop w:val="0"/>
      <w:marBottom w:val="0"/>
      <w:divBdr>
        <w:top w:val="none" w:sz="0" w:space="0" w:color="auto"/>
        <w:left w:val="none" w:sz="0" w:space="0" w:color="auto"/>
        <w:bottom w:val="none" w:sz="0" w:space="0" w:color="auto"/>
        <w:right w:val="none" w:sz="0" w:space="0" w:color="auto"/>
      </w:divBdr>
    </w:div>
    <w:div w:id="1365523900">
      <w:bodyDiv w:val="1"/>
      <w:marLeft w:val="0"/>
      <w:marRight w:val="0"/>
      <w:marTop w:val="0"/>
      <w:marBottom w:val="0"/>
      <w:divBdr>
        <w:top w:val="none" w:sz="0" w:space="0" w:color="auto"/>
        <w:left w:val="none" w:sz="0" w:space="0" w:color="auto"/>
        <w:bottom w:val="none" w:sz="0" w:space="0" w:color="auto"/>
        <w:right w:val="none" w:sz="0" w:space="0" w:color="auto"/>
      </w:divBdr>
    </w:div>
    <w:div w:id="1379429444">
      <w:bodyDiv w:val="1"/>
      <w:marLeft w:val="0"/>
      <w:marRight w:val="0"/>
      <w:marTop w:val="0"/>
      <w:marBottom w:val="0"/>
      <w:divBdr>
        <w:top w:val="none" w:sz="0" w:space="0" w:color="auto"/>
        <w:left w:val="none" w:sz="0" w:space="0" w:color="auto"/>
        <w:bottom w:val="none" w:sz="0" w:space="0" w:color="auto"/>
        <w:right w:val="none" w:sz="0" w:space="0" w:color="auto"/>
      </w:divBdr>
    </w:div>
    <w:div w:id="1475443411">
      <w:bodyDiv w:val="1"/>
      <w:marLeft w:val="0"/>
      <w:marRight w:val="0"/>
      <w:marTop w:val="0"/>
      <w:marBottom w:val="0"/>
      <w:divBdr>
        <w:top w:val="none" w:sz="0" w:space="0" w:color="auto"/>
        <w:left w:val="none" w:sz="0" w:space="0" w:color="auto"/>
        <w:bottom w:val="none" w:sz="0" w:space="0" w:color="auto"/>
        <w:right w:val="none" w:sz="0" w:space="0" w:color="auto"/>
      </w:divBdr>
    </w:div>
    <w:div w:id="1483696790">
      <w:bodyDiv w:val="1"/>
      <w:marLeft w:val="0"/>
      <w:marRight w:val="0"/>
      <w:marTop w:val="0"/>
      <w:marBottom w:val="0"/>
      <w:divBdr>
        <w:top w:val="none" w:sz="0" w:space="0" w:color="auto"/>
        <w:left w:val="none" w:sz="0" w:space="0" w:color="auto"/>
        <w:bottom w:val="none" w:sz="0" w:space="0" w:color="auto"/>
        <w:right w:val="none" w:sz="0" w:space="0" w:color="auto"/>
      </w:divBdr>
    </w:div>
    <w:div w:id="1493596463">
      <w:bodyDiv w:val="1"/>
      <w:marLeft w:val="0"/>
      <w:marRight w:val="0"/>
      <w:marTop w:val="0"/>
      <w:marBottom w:val="0"/>
      <w:divBdr>
        <w:top w:val="none" w:sz="0" w:space="0" w:color="auto"/>
        <w:left w:val="none" w:sz="0" w:space="0" w:color="auto"/>
        <w:bottom w:val="none" w:sz="0" w:space="0" w:color="auto"/>
        <w:right w:val="none" w:sz="0" w:space="0" w:color="auto"/>
      </w:divBdr>
    </w:div>
    <w:div w:id="1738282055">
      <w:bodyDiv w:val="1"/>
      <w:marLeft w:val="0"/>
      <w:marRight w:val="0"/>
      <w:marTop w:val="0"/>
      <w:marBottom w:val="0"/>
      <w:divBdr>
        <w:top w:val="none" w:sz="0" w:space="0" w:color="auto"/>
        <w:left w:val="none" w:sz="0" w:space="0" w:color="auto"/>
        <w:bottom w:val="none" w:sz="0" w:space="0" w:color="auto"/>
        <w:right w:val="none" w:sz="0" w:space="0" w:color="auto"/>
      </w:divBdr>
    </w:div>
    <w:div w:id="19719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3.png"/><Relationship Id="rId32"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Ravie">
    <w:panose1 w:val="040408050508090206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04149"/>
    <w:rsid w:val="00C041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40C770CC65E4C1BA7ECD419783486F5">
    <w:name w:val="D40C770CC65E4C1BA7ECD419783486F5"/>
    <w:rsid w:val="00C04149"/>
  </w:style>
  <w:style w:type="paragraph" w:customStyle="1" w:styleId="3F03D526896C49658C0741315E5BC471">
    <w:name w:val="3F03D526896C49658C0741315E5BC471"/>
    <w:rsid w:val="00C0414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6EA4A-11A3-4FAE-BFE9-C9D71D49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1061</Words>
  <Characters>5841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dc:creator>
  <cp:lastModifiedBy>LOL</cp:lastModifiedBy>
  <cp:revision>6</cp:revision>
  <cp:lastPrinted>2011-12-19T08:35:00Z</cp:lastPrinted>
  <dcterms:created xsi:type="dcterms:W3CDTF">2011-12-19T07:32:00Z</dcterms:created>
  <dcterms:modified xsi:type="dcterms:W3CDTF">2011-12-19T08:39:00Z</dcterms:modified>
</cp:coreProperties>
</file>