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699" w:rsidRPr="00C85D85" w:rsidRDefault="00C85D85" w:rsidP="00C5046E">
      <w:pPr>
        <w:spacing w:before="100" w:beforeAutospacing="1" w:after="100" w:afterAutospacing="1" w:line="240" w:lineRule="auto"/>
        <w:jc w:val="both"/>
        <w:outlineLvl w:val="2"/>
        <w:rPr>
          <w:rFonts w:ascii="Arial" w:eastAsia="Times New Roman" w:hAnsi="Arial" w:cs="Arial"/>
          <w:bCs/>
          <w:sz w:val="20"/>
          <w:szCs w:val="12"/>
          <w:lang w:val="en-US"/>
        </w:rPr>
      </w:pPr>
      <w:bookmarkStart w:id="0" w:name="_GoBack"/>
      <w:bookmarkEnd w:id="0"/>
      <w:r w:rsidRPr="00C85D85">
        <w:rPr>
          <w:rFonts w:ascii="Arial" w:eastAsia="Times New Roman" w:hAnsi="Arial" w:cs="Arial"/>
          <w:b/>
          <w:bCs/>
          <w:sz w:val="28"/>
          <w:szCs w:val="12"/>
          <w:lang w:val="en-US"/>
        </w:rPr>
        <w:t xml:space="preserve">CCF  terminal  Bac pro  Maths </w:t>
      </w:r>
      <w:r w:rsidRPr="00C85D85">
        <w:rPr>
          <w:rFonts w:ascii="Arial" w:eastAsia="Times New Roman" w:hAnsi="Arial" w:cs="Arial"/>
          <w:bCs/>
          <w:sz w:val="20"/>
          <w:szCs w:val="12"/>
          <w:lang w:val="en-US"/>
        </w:rPr>
        <w:t xml:space="preserve">                        par  Bouchaib Hoummady</w:t>
      </w:r>
    </w:p>
    <w:p w:rsidR="00683699" w:rsidRPr="00C85D85" w:rsidRDefault="00683699" w:rsidP="00C5046E">
      <w:pPr>
        <w:spacing w:before="100" w:beforeAutospacing="1" w:after="100" w:afterAutospacing="1" w:line="240" w:lineRule="auto"/>
        <w:jc w:val="both"/>
        <w:outlineLvl w:val="2"/>
        <w:rPr>
          <w:rFonts w:ascii="Arial" w:eastAsia="Times New Roman" w:hAnsi="Arial" w:cs="Arial"/>
          <w:b/>
          <w:bCs/>
          <w:sz w:val="20"/>
          <w:szCs w:val="12"/>
          <w:lang w:val="en-US"/>
        </w:rPr>
      </w:pPr>
    </w:p>
    <w:p w:rsidR="00683699" w:rsidRPr="00B87C6D" w:rsidRDefault="00B87C6D" w:rsidP="00C5046E">
      <w:pPr>
        <w:spacing w:before="100" w:beforeAutospacing="1" w:after="100" w:afterAutospacing="1" w:line="240" w:lineRule="auto"/>
        <w:jc w:val="both"/>
        <w:outlineLvl w:val="2"/>
        <w:rPr>
          <w:rFonts w:ascii="Arial" w:eastAsia="Times New Roman" w:hAnsi="Arial" w:cs="Arial"/>
          <w:b/>
          <w:bCs/>
          <w:color w:val="FF0000"/>
          <w:sz w:val="28"/>
          <w:szCs w:val="12"/>
        </w:rPr>
      </w:pPr>
      <w:r w:rsidRPr="00B87C6D">
        <w:rPr>
          <w:rFonts w:ascii="Arial" w:eastAsia="Times New Roman" w:hAnsi="Arial" w:cs="Arial"/>
          <w:b/>
          <w:bCs/>
          <w:color w:val="FF0000"/>
          <w:sz w:val="28"/>
          <w:szCs w:val="12"/>
        </w:rPr>
        <w:t xml:space="preserve">Prévention , sécurité routière </w:t>
      </w:r>
    </w:p>
    <w:p w:rsidR="00C5046E" w:rsidRPr="00C5046E" w:rsidRDefault="00C5046E" w:rsidP="00C5046E">
      <w:pPr>
        <w:spacing w:before="100" w:beforeAutospacing="1" w:after="100" w:afterAutospacing="1" w:line="240" w:lineRule="auto"/>
        <w:jc w:val="both"/>
        <w:outlineLvl w:val="2"/>
        <w:rPr>
          <w:rFonts w:ascii="Arial" w:eastAsia="Times New Roman" w:hAnsi="Arial" w:cs="Arial"/>
          <w:b/>
          <w:bCs/>
          <w:sz w:val="24"/>
          <w:szCs w:val="12"/>
        </w:rPr>
      </w:pPr>
      <w:r w:rsidRPr="00C5046E">
        <w:rPr>
          <w:rFonts w:ascii="Arial" w:eastAsia="Times New Roman" w:hAnsi="Arial" w:cs="Arial"/>
          <w:b/>
          <w:bCs/>
          <w:sz w:val="24"/>
          <w:szCs w:val="12"/>
        </w:rPr>
        <w:t>Bassin de stockage des eaux</w:t>
      </w:r>
    </w:p>
    <w:p w:rsidR="00683699" w:rsidRDefault="00683699" w:rsidP="00C5046E">
      <w:pPr>
        <w:jc w:val="both"/>
        <w:rPr>
          <w:rFonts w:ascii="Times New Roman" w:eastAsia="Times New Roman" w:hAnsi="Times New Roman" w:cs="Times New Roman"/>
          <w:sz w:val="20"/>
          <w:szCs w:val="20"/>
        </w:rPr>
      </w:pPr>
    </w:p>
    <w:p w:rsidR="00674217" w:rsidRPr="00FA3B74" w:rsidRDefault="007E4386" w:rsidP="00C5046E">
      <w:pPr>
        <w:jc w:val="both"/>
        <w:rPr>
          <w:rFonts w:ascii="Times New Roman" w:hAnsi="Times New Roman" w:cs="Times New Roman"/>
          <w:i/>
          <w:iCs/>
          <w:noProof/>
          <w:sz w:val="20"/>
          <w:szCs w:val="20"/>
        </w:rPr>
      </w:pPr>
      <w:r>
        <w:rPr>
          <w:rFonts w:ascii="Times New Roman" w:eastAsia="Times New Roman" w:hAnsi="Times New Roman" w:cs="Times New Roman"/>
          <w:noProof/>
          <w:sz w:val="20"/>
          <w:szCs w:val="20"/>
        </w:rPr>
        <w:drawing>
          <wp:anchor distT="0" distB="0" distL="114300" distR="114300" simplePos="0" relativeHeight="251663360" behindDoc="1" locked="0" layoutInCell="1" allowOverlap="1">
            <wp:simplePos x="0" y="0"/>
            <wp:positionH relativeFrom="column">
              <wp:posOffset>2738120</wp:posOffset>
            </wp:positionH>
            <wp:positionV relativeFrom="paragraph">
              <wp:posOffset>79375</wp:posOffset>
            </wp:positionV>
            <wp:extent cx="3683000" cy="2298700"/>
            <wp:effectExtent l="19050" t="0" r="0" b="0"/>
            <wp:wrapTight wrapText="bothSides">
              <wp:wrapPolygon edited="0">
                <wp:start x="-112" y="0"/>
                <wp:lineTo x="-112" y="21481"/>
                <wp:lineTo x="21563" y="21481"/>
                <wp:lineTo x="21563" y="0"/>
                <wp:lineTo x="-112"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3683000" cy="2298700"/>
                    </a:xfrm>
                    <a:prstGeom prst="rect">
                      <a:avLst/>
                    </a:prstGeom>
                    <a:noFill/>
                    <a:ln w="9525">
                      <a:noFill/>
                      <a:miter lim="800000"/>
                      <a:headEnd/>
                      <a:tailEnd/>
                    </a:ln>
                  </pic:spPr>
                </pic:pic>
              </a:graphicData>
            </a:graphic>
          </wp:anchor>
        </w:drawing>
      </w:r>
      <w:r w:rsidR="00C5046E" w:rsidRPr="00FA3B74">
        <w:rPr>
          <w:rFonts w:ascii="Times New Roman" w:eastAsia="Times New Roman" w:hAnsi="Times New Roman" w:cs="Times New Roman"/>
          <w:sz w:val="20"/>
          <w:szCs w:val="20"/>
        </w:rPr>
        <w:t>Les eaux ruisselant sur les autoroutes quand il pleut sont collectées dans des bassins de stockage afin de protéger les nappes phréatiques, maintenir la qualité des cours d'eau ou prévenir des inondations dans les endroits sensibles. Chargées en polluants (notamment hydrocarbures), elles seront ensuite traitées. Il existe plusieurs types de bassins (décantation, infiltration). Les bassins de décantation sont munis de vannes afin de pouvoir y confiner une éventuelle pollution accidentelle.</w:t>
      </w:r>
      <w:r w:rsidR="00C5046E" w:rsidRPr="00FA3B74">
        <w:rPr>
          <w:rFonts w:ascii="Times New Roman" w:hAnsi="Times New Roman" w:cs="Times New Roman"/>
          <w:i/>
          <w:iCs/>
          <w:noProof/>
          <w:sz w:val="20"/>
          <w:szCs w:val="20"/>
        </w:rPr>
        <w:t xml:space="preserve"> </w:t>
      </w:r>
    </w:p>
    <w:p w:rsidR="00A00798" w:rsidRDefault="007E4386" w:rsidP="00C5046E">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4384" behindDoc="1" locked="0" layoutInCell="1" allowOverlap="1">
            <wp:simplePos x="0" y="0"/>
            <wp:positionH relativeFrom="column">
              <wp:posOffset>4409440</wp:posOffset>
            </wp:positionH>
            <wp:positionV relativeFrom="paragraph">
              <wp:posOffset>732790</wp:posOffset>
            </wp:positionV>
            <wp:extent cx="2011680" cy="1970405"/>
            <wp:effectExtent l="19050" t="0" r="7620" b="0"/>
            <wp:wrapTight wrapText="bothSides">
              <wp:wrapPolygon edited="0">
                <wp:start x="-205" y="0"/>
                <wp:lineTo x="-205" y="21301"/>
                <wp:lineTo x="21682" y="21301"/>
                <wp:lineTo x="21682" y="0"/>
                <wp:lineTo x="-205"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2011680" cy="1970405"/>
                    </a:xfrm>
                    <a:prstGeom prst="rect">
                      <a:avLst/>
                    </a:prstGeom>
                    <a:noFill/>
                    <a:ln w="9525">
                      <a:noFill/>
                      <a:miter lim="800000"/>
                      <a:headEnd/>
                      <a:tailEnd/>
                    </a:ln>
                  </pic:spPr>
                </pic:pic>
              </a:graphicData>
            </a:graphic>
          </wp:anchor>
        </w:drawing>
      </w:r>
      <w:r w:rsidR="00C5046E" w:rsidRPr="00FA3B74">
        <w:rPr>
          <w:rFonts w:ascii="Times New Roman" w:hAnsi="Times New Roman" w:cs="Times New Roman"/>
          <w:sz w:val="20"/>
          <w:szCs w:val="20"/>
        </w:rPr>
        <w:t xml:space="preserve">La société d’autoroute APRR a fait un appel d’offre pour des travaux publics </w:t>
      </w:r>
      <w:r w:rsidR="00A00798">
        <w:rPr>
          <w:rFonts w:ascii="Times New Roman" w:hAnsi="Times New Roman" w:cs="Times New Roman"/>
          <w:sz w:val="20"/>
          <w:szCs w:val="20"/>
        </w:rPr>
        <w:t>afin de</w:t>
      </w:r>
      <w:r w:rsidR="00C5046E" w:rsidRPr="00FA3B74">
        <w:rPr>
          <w:rFonts w:ascii="Times New Roman" w:hAnsi="Times New Roman" w:cs="Times New Roman"/>
          <w:sz w:val="20"/>
          <w:szCs w:val="20"/>
        </w:rPr>
        <w:t xml:space="preserve"> creuser un bassin proche du péage </w:t>
      </w:r>
      <w:r w:rsidR="00A00798">
        <w:rPr>
          <w:rFonts w:ascii="Times New Roman" w:hAnsi="Times New Roman" w:cs="Times New Roman"/>
          <w:sz w:val="20"/>
          <w:szCs w:val="20"/>
        </w:rPr>
        <w:t xml:space="preserve">de </w:t>
      </w:r>
      <w:r w:rsidR="00C5046E" w:rsidRPr="00FA3B74">
        <w:rPr>
          <w:rFonts w:ascii="Times New Roman" w:hAnsi="Times New Roman" w:cs="Times New Roman"/>
          <w:sz w:val="20"/>
          <w:szCs w:val="20"/>
        </w:rPr>
        <w:t xml:space="preserve">Villeneuve La Dondagre sur A19 proche de Sens dans l’Yonne. </w:t>
      </w:r>
      <w:r w:rsidR="009D6D7C">
        <w:rPr>
          <w:rFonts w:ascii="Times New Roman" w:hAnsi="Times New Roman" w:cs="Times New Roman"/>
          <w:sz w:val="20"/>
          <w:szCs w:val="20"/>
        </w:rPr>
        <w:t>Ce bassin carré vient s’ajouter à l’existant</w:t>
      </w:r>
      <w:r>
        <w:rPr>
          <w:rFonts w:ascii="Times New Roman" w:hAnsi="Times New Roman" w:cs="Times New Roman"/>
          <w:sz w:val="20"/>
          <w:szCs w:val="20"/>
        </w:rPr>
        <w:t>.</w:t>
      </w:r>
      <w:r w:rsidR="009D6D7C">
        <w:rPr>
          <w:rFonts w:ascii="Times New Roman" w:hAnsi="Times New Roman" w:cs="Times New Roman"/>
          <w:sz w:val="20"/>
          <w:szCs w:val="20"/>
        </w:rPr>
        <w:t xml:space="preserve"> </w:t>
      </w:r>
    </w:p>
    <w:p w:rsidR="00C5046E" w:rsidRPr="00FA3B74" w:rsidRDefault="00C5046E" w:rsidP="00C5046E">
      <w:pPr>
        <w:jc w:val="both"/>
        <w:rPr>
          <w:rFonts w:ascii="Times New Roman" w:hAnsi="Times New Roman" w:cs="Times New Roman"/>
          <w:sz w:val="20"/>
          <w:szCs w:val="20"/>
        </w:rPr>
      </w:pPr>
      <w:r w:rsidRPr="00FA3B74">
        <w:rPr>
          <w:rFonts w:ascii="Times New Roman" w:hAnsi="Times New Roman" w:cs="Times New Roman"/>
          <w:sz w:val="20"/>
          <w:szCs w:val="20"/>
        </w:rPr>
        <w:t xml:space="preserve">Le CCTP </w:t>
      </w:r>
      <w:r w:rsidR="00FA3B74" w:rsidRPr="00FA3B74">
        <w:rPr>
          <w:rFonts w:ascii="Times New Roman" w:hAnsi="Times New Roman" w:cs="Times New Roman"/>
          <w:sz w:val="20"/>
          <w:szCs w:val="20"/>
        </w:rPr>
        <w:t>(cahier des clauses techniques particulières) contient le descriptif suivant :</w:t>
      </w:r>
    </w:p>
    <w:p w:rsidR="00FA3B74" w:rsidRPr="00A00798" w:rsidRDefault="00FA3B74" w:rsidP="00FA3B74">
      <w:pPr>
        <w:pStyle w:val="Default"/>
        <w:rPr>
          <w:i/>
          <w:sz w:val="22"/>
          <w:szCs w:val="20"/>
        </w:rPr>
      </w:pPr>
      <w:r w:rsidRPr="00A00798">
        <w:rPr>
          <w:i/>
          <w:sz w:val="22"/>
          <w:szCs w:val="20"/>
        </w:rPr>
        <w:t xml:space="preserve">La mesure d’un côté de la parcelle est de 30 mètres. </w:t>
      </w:r>
    </w:p>
    <w:p w:rsidR="00FA3B74" w:rsidRPr="00A00798" w:rsidRDefault="00FA3B74" w:rsidP="00FA3B74">
      <w:pPr>
        <w:pStyle w:val="Default"/>
        <w:rPr>
          <w:i/>
          <w:sz w:val="22"/>
          <w:szCs w:val="20"/>
        </w:rPr>
      </w:pPr>
      <w:r w:rsidRPr="00A00798">
        <w:rPr>
          <w:i/>
          <w:sz w:val="22"/>
          <w:szCs w:val="20"/>
        </w:rPr>
        <w:t xml:space="preserve">Les conditions d’implantation du bassin dans la parcelle font que : </w:t>
      </w:r>
    </w:p>
    <w:p w:rsidR="00FA3B74" w:rsidRPr="00A00798" w:rsidRDefault="00FA3B74" w:rsidP="00FA3B74">
      <w:pPr>
        <w:pStyle w:val="Default"/>
        <w:spacing w:after="147"/>
        <w:rPr>
          <w:i/>
          <w:sz w:val="22"/>
          <w:szCs w:val="20"/>
        </w:rPr>
      </w:pPr>
      <w:r w:rsidRPr="00A00798">
        <w:rPr>
          <w:i/>
          <w:sz w:val="22"/>
          <w:szCs w:val="20"/>
        </w:rPr>
        <w:t xml:space="preserve">- une distance de sécurité d , en m, doit être instaurée autour du bassin ; </w:t>
      </w:r>
    </w:p>
    <w:p w:rsidR="00FA3B74" w:rsidRPr="00A00798" w:rsidRDefault="00FA3B74" w:rsidP="00FA3B74">
      <w:pPr>
        <w:pStyle w:val="Default"/>
        <w:spacing w:after="147"/>
        <w:rPr>
          <w:i/>
          <w:sz w:val="22"/>
          <w:szCs w:val="20"/>
        </w:rPr>
      </w:pPr>
      <w:r w:rsidRPr="00A00798">
        <w:rPr>
          <w:i/>
          <w:sz w:val="22"/>
          <w:szCs w:val="20"/>
        </w:rPr>
        <w:t xml:space="preserve">- la profondeur du bassin est égale à la distance de sécurité d ; </w:t>
      </w:r>
    </w:p>
    <w:p w:rsidR="00FA3B74" w:rsidRPr="00A00798" w:rsidRDefault="00FA3B74" w:rsidP="00FA3B74">
      <w:pPr>
        <w:pStyle w:val="Default"/>
        <w:spacing w:after="147"/>
        <w:rPr>
          <w:i/>
          <w:sz w:val="22"/>
          <w:szCs w:val="20"/>
        </w:rPr>
      </w:pPr>
      <w:r w:rsidRPr="00A00798">
        <w:rPr>
          <w:i/>
          <w:sz w:val="22"/>
          <w:szCs w:val="20"/>
        </w:rPr>
        <w:t xml:space="preserve">- la distance de sécurité d doit être au moins égale à 2 m, </w:t>
      </w:r>
    </w:p>
    <w:p w:rsidR="00FA3B74" w:rsidRPr="00A00798" w:rsidRDefault="00FA3B74" w:rsidP="00FA3B74">
      <w:pPr>
        <w:pStyle w:val="Default"/>
        <w:rPr>
          <w:i/>
          <w:sz w:val="22"/>
          <w:szCs w:val="20"/>
        </w:rPr>
      </w:pPr>
      <w:r w:rsidRPr="00A00798">
        <w:rPr>
          <w:i/>
          <w:sz w:val="22"/>
          <w:szCs w:val="20"/>
        </w:rPr>
        <w:t xml:space="preserve">- la profondeur du bassin d ne peut dépasser 8 m. </w:t>
      </w:r>
    </w:p>
    <w:p w:rsidR="00FA3B74" w:rsidRPr="00A00798" w:rsidRDefault="00FA3B74" w:rsidP="00FA3B74">
      <w:pPr>
        <w:pStyle w:val="Default"/>
        <w:rPr>
          <w:i/>
          <w:sz w:val="22"/>
          <w:szCs w:val="20"/>
        </w:rPr>
      </w:pPr>
    </w:p>
    <w:p w:rsidR="00FA3B74" w:rsidRPr="00A00798" w:rsidRDefault="00BC7F07" w:rsidP="00FA3B74">
      <w:pPr>
        <w:jc w:val="both"/>
        <w:rPr>
          <w:rFonts w:ascii="Times New Roman" w:hAnsi="Times New Roman" w:cs="Times New Roman"/>
          <w:i/>
          <w:szCs w:val="20"/>
        </w:rPr>
      </w:pPr>
      <w:r>
        <w:rPr>
          <w:rFonts w:ascii="Cambria" w:hAnsi="Cambria" w:cs="Cambria"/>
          <w:b/>
          <w:bCs/>
          <w:i/>
          <w:noProof/>
          <w:color w:val="000000"/>
          <w:sz w:val="32"/>
          <w:szCs w:val="28"/>
        </w:rPr>
        <mc:AlternateContent>
          <mc:Choice Requires="wps">
            <w:drawing>
              <wp:anchor distT="0" distB="0" distL="114300" distR="114300" simplePos="0" relativeHeight="251665408" behindDoc="0" locked="0" layoutInCell="1" allowOverlap="1">
                <wp:simplePos x="0" y="0"/>
                <wp:positionH relativeFrom="column">
                  <wp:posOffset>4470400</wp:posOffset>
                </wp:positionH>
                <wp:positionV relativeFrom="paragraph">
                  <wp:posOffset>214630</wp:posOffset>
                </wp:positionV>
                <wp:extent cx="1899920" cy="289560"/>
                <wp:effectExtent l="7620" t="8255" r="6985" b="698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289560"/>
                        </a:xfrm>
                        <a:prstGeom prst="rect">
                          <a:avLst/>
                        </a:prstGeom>
                        <a:solidFill>
                          <a:srgbClr val="FFFFFF"/>
                        </a:solidFill>
                        <a:ln w="9525">
                          <a:solidFill>
                            <a:srgbClr val="000000"/>
                          </a:solidFill>
                          <a:miter lim="800000"/>
                          <a:headEnd/>
                          <a:tailEnd/>
                        </a:ln>
                      </wps:spPr>
                      <wps:txbx>
                        <w:txbxContent>
                          <w:p w:rsidR="007E4386" w:rsidRDefault="007E4386">
                            <w:r>
                              <w:rPr>
                                <w:sz w:val="23"/>
                                <w:szCs w:val="23"/>
                              </w:rPr>
                              <w:t>Vue de dessus du bassin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2pt;margin-top:16.9pt;width:149.6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">
                <v:textbox>
                  <w:txbxContent>
                    <w:p w:rsidR="007E4386" w:rsidRDefault="007E4386">
                      <w:r>
                        <w:rPr>
                          <w:sz w:val="23"/>
                          <w:szCs w:val="23"/>
                        </w:rPr>
                        <w:t>Vue de dessus du bassin</w:t>
                      </w:r>
                    </w:p>
                  </w:txbxContent>
                </v:textbox>
              </v:rect>
            </w:pict>
          </mc:Fallback>
        </mc:AlternateContent>
      </w:r>
      <w:r w:rsidR="00FA3B74" w:rsidRPr="00A00798">
        <w:rPr>
          <w:rFonts w:ascii="Times New Roman" w:hAnsi="Times New Roman" w:cs="Times New Roman"/>
          <w:i/>
          <w:szCs w:val="20"/>
        </w:rPr>
        <w:t>Ce qui se traduit par : 2 ≤ d ≤ 8.</w:t>
      </w:r>
    </w:p>
    <w:p w:rsidR="00683699" w:rsidRDefault="007E4386" w:rsidP="00FA3B74">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6432" behindDoc="1" locked="0" layoutInCell="1" allowOverlap="1">
            <wp:simplePos x="0" y="0"/>
            <wp:positionH relativeFrom="column">
              <wp:posOffset>-50165</wp:posOffset>
            </wp:positionH>
            <wp:positionV relativeFrom="paragraph">
              <wp:posOffset>-86360</wp:posOffset>
            </wp:positionV>
            <wp:extent cx="2018030" cy="997585"/>
            <wp:effectExtent l="19050" t="0" r="1270" b="0"/>
            <wp:wrapTight wrapText="bothSides">
              <wp:wrapPolygon edited="0">
                <wp:start x="-204" y="0"/>
                <wp:lineTo x="-204" y="21036"/>
                <wp:lineTo x="21614" y="21036"/>
                <wp:lineTo x="21614" y="0"/>
                <wp:lineTo x="-204"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2018030" cy="997585"/>
                    </a:xfrm>
                    <a:prstGeom prst="rect">
                      <a:avLst/>
                    </a:prstGeom>
                    <a:noFill/>
                    <a:ln w="9525">
                      <a:noFill/>
                      <a:miter lim="800000"/>
                      <a:headEnd/>
                      <a:tailEnd/>
                    </a:ln>
                  </pic:spPr>
                </pic:pic>
              </a:graphicData>
            </a:graphic>
          </wp:anchor>
        </w:drawing>
      </w:r>
    </w:p>
    <w:p w:rsidR="007E4386" w:rsidRDefault="007E4386" w:rsidP="00683699">
      <w:pPr>
        <w:autoSpaceDE w:val="0"/>
        <w:autoSpaceDN w:val="0"/>
        <w:adjustRightInd w:val="0"/>
        <w:spacing w:after="0" w:line="240" w:lineRule="auto"/>
        <w:rPr>
          <w:rFonts w:ascii="Cambria" w:hAnsi="Cambria" w:cs="Cambria"/>
          <w:b/>
          <w:bCs/>
          <w:color w:val="000000"/>
          <w:sz w:val="28"/>
          <w:szCs w:val="28"/>
        </w:rPr>
      </w:pPr>
    </w:p>
    <w:p w:rsidR="007E4386" w:rsidRDefault="007E4386" w:rsidP="00683699">
      <w:pPr>
        <w:autoSpaceDE w:val="0"/>
        <w:autoSpaceDN w:val="0"/>
        <w:adjustRightInd w:val="0"/>
        <w:spacing w:after="0" w:line="240" w:lineRule="auto"/>
        <w:rPr>
          <w:rFonts w:ascii="Cambria" w:hAnsi="Cambria" w:cs="Cambria"/>
          <w:b/>
          <w:bCs/>
          <w:color w:val="000000"/>
          <w:sz w:val="28"/>
          <w:szCs w:val="28"/>
        </w:rPr>
      </w:pPr>
    </w:p>
    <w:p w:rsidR="007E4386" w:rsidRDefault="007E4386" w:rsidP="00683699">
      <w:pPr>
        <w:autoSpaceDE w:val="0"/>
        <w:autoSpaceDN w:val="0"/>
        <w:adjustRightInd w:val="0"/>
        <w:spacing w:after="0" w:line="240" w:lineRule="auto"/>
        <w:rPr>
          <w:rFonts w:ascii="Cambria" w:hAnsi="Cambria" w:cs="Cambria"/>
          <w:b/>
          <w:bCs/>
          <w:color w:val="000000"/>
          <w:sz w:val="28"/>
          <w:szCs w:val="28"/>
        </w:rPr>
      </w:pPr>
      <w:r>
        <w:rPr>
          <w:sz w:val="23"/>
          <w:szCs w:val="23"/>
        </w:rPr>
        <w:t xml:space="preserve">     Le volume est donné par :   </w:t>
      </w:r>
      <w:r w:rsidRPr="007E4386">
        <w:rPr>
          <w:b/>
          <w:i/>
          <w:sz w:val="28"/>
          <w:szCs w:val="23"/>
        </w:rPr>
        <w:t>V = (</w:t>
      </w:r>
      <w:r w:rsidR="00B45338">
        <w:rPr>
          <w:b/>
          <w:i/>
          <w:sz w:val="28"/>
          <w:szCs w:val="23"/>
        </w:rPr>
        <w:t xml:space="preserve"> </w:t>
      </w:r>
      <w:r w:rsidR="00B45338" w:rsidRPr="00683699">
        <w:rPr>
          <w:rFonts w:ascii="Times New Roman" w:hAnsi="Times New Roman" w:cs="Times New Roman"/>
          <w:b/>
          <w:i/>
          <w:iCs/>
          <w:color w:val="000000"/>
          <w:sz w:val="32"/>
          <w:szCs w:val="23"/>
        </w:rPr>
        <w:t>l</w:t>
      </w:r>
      <w:r w:rsidRPr="007E4386">
        <w:rPr>
          <w:b/>
          <w:i/>
          <w:sz w:val="28"/>
          <w:szCs w:val="23"/>
        </w:rPr>
        <w:t xml:space="preserve"> – 2 d ) </w:t>
      </w:r>
      <w:r w:rsidRPr="007E4386">
        <w:rPr>
          <w:b/>
          <w:i/>
          <w:sz w:val="28"/>
          <w:szCs w:val="23"/>
          <w:vertAlign w:val="superscript"/>
        </w:rPr>
        <w:t>2</w:t>
      </w:r>
      <w:r w:rsidRPr="007E4386">
        <w:rPr>
          <w:b/>
          <w:i/>
          <w:sz w:val="28"/>
          <w:szCs w:val="23"/>
        </w:rPr>
        <w:t xml:space="preserve"> x d</w:t>
      </w:r>
    </w:p>
    <w:p w:rsidR="007E4386" w:rsidRDefault="00BC7F07" w:rsidP="00683699">
      <w:pPr>
        <w:autoSpaceDE w:val="0"/>
        <w:autoSpaceDN w:val="0"/>
        <w:adjustRightInd w:val="0"/>
        <w:spacing w:after="0" w:line="240" w:lineRule="auto"/>
        <w:rPr>
          <w:rFonts w:ascii="Cambria" w:hAnsi="Cambria" w:cs="Cambria"/>
          <w:b/>
          <w:bCs/>
          <w:color w:val="000000"/>
          <w:sz w:val="28"/>
          <w:szCs w:val="28"/>
        </w:rPr>
      </w:pPr>
      <w:r>
        <w:rPr>
          <w:rFonts w:ascii="Cambria" w:hAnsi="Cambria" w:cs="Cambria"/>
          <w:b/>
          <w:bCs/>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-1965960</wp:posOffset>
                </wp:positionH>
                <wp:positionV relativeFrom="paragraph">
                  <wp:posOffset>142875</wp:posOffset>
                </wp:positionV>
                <wp:extent cx="1771015" cy="290195"/>
                <wp:effectExtent l="7620" t="6985" r="1206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290195"/>
                        </a:xfrm>
                        <a:prstGeom prst="rect">
                          <a:avLst/>
                        </a:prstGeom>
                        <a:solidFill>
                          <a:srgbClr val="FFFFFF"/>
                        </a:solidFill>
                        <a:ln w="9525">
                          <a:solidFill>
                            <a:srgbClr val="000000"/>
                          </a:solidFill>
                          <a:miter lim="800000"/>
                          <a:headEnd/>
                          <a:tailEnd/>
                        </a:ln>
                      </wps:spPr>
                      <wps:txbx>
                        <w:txbxContent>
                          <w:p w:rsidR="007E4386" w:rsidRDefault="007E4386">
                            <w:r>
                              <w:rPr>
                                <w:sz w:val="23"/>
                                <w:szCs w:val="23"/>
                              </w:rPr>
                              <w:t>Vue en coupe du bassin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54.8pt;margin-top:11.25pt;width:139.45pt;height:2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">
                <v:textbox>
                  <w:txbxContent>
                    <w:p w:rsidR="007E4386" w:rsidRDefault="007E4386">
                      <w:r>
                        <w:rPr>
                          <w:sz w:val="23"/>
                          <w:szCs w:val="23"/>
                        </w:rPr>
                        <w:t>Vue en coupe du bassin</w:t>
                      </w:r>
                    </w:p>
                  </w:txbxContent>
                </v:textbox>
              </v:rect>
            </w:pict>
          </mc:Fallback>
        </mc:AlternateContent>
      </w:r>
    </w:p>
    <w:p w:rsidR="007E4386" w:rsidRDefault="007E4386" w:rsidP="00683699">
      <w:pPr>
        <w:autoSpaceDE w:val="0"/>
        <w:autoSpaceDN w:val="0"/>
        <w:adjustRightInd w:val="0"/>
        <w:spacing w:after="0" w:line="240" w:lineRule="auto"/>
        <w:rPr>
          <w:rFonts w:ascii="Cambria" w:hAnsi="Cambria" w:cs="Cambria"/>
          <w:b/>
          <w:bCs/>
          <w:color w:val="000000"/>
          <w:sz w:val="28"/>
          <w:szCs w:val="28"/>
        </w:rPr>
      </w:pPr>
    </w:p>
    <w:p w:rsidR="007E4386" w:rsidRDefault="007E4386" w:rsidP="00683699">
      <w:pPr>
        <w:autoSpaceDE w:val="0"/>
        <w:autoSpaceDN w:val="0"/>
        <w:adjustRightInd w:val="0"/>
        <w:spacing w:after="0" w:line="240" w:lineRule="auto"/>
        <w:rPr>
          <w:rFonts w:ascii="Cambria" w:hAnsi="Cambria" w:cs="Cambria"/>
          <w:b/>
          <w:bCs/>
          <w:color w:val="000000"/>
          <w:sz w:val="28"/>
          <w:szCs w:val="28"/>
        </w:rPr>
      </w:pPr>
    </w:p>
    <w:p w:rsidR="00B45338" w:rsidRDefault="00B45338" w:rsidP="00683699">
      <w:pPr>
        <w:autoSpaceDE w:val="0"/>
        <w:autoSpaceDN w:val="0"/>
        <w:adjustRightInd w:val="0"/>
        <w:spacing w:after="0" w:line="240" w:lineRule="auto"/>
        <w:rPr>
          <w:rFonts w:ascii="Cambria" w:hAnsi="Cambria" w:cs="Cambria"/>
          <w:b/>
          <w:bCs/>
          <w:color w:val="000000"/>
          <w:sz w:val="28"/>
          <w:szCs w:val="28"/>
        </w:rPr>
      </w:pPr>
    </w:p>
    <w:p w:rsidR="00683699" w:rsidRDefault="00683699" w:rsidP="00683699">
      <w:pPr>
        <w:autoSpaceDE w:val="0"/>
        <w:autoSpaceDN w:val="0"/>
        <w:adjustRightInd w:val="0"/>
        <w:spacing w:after="0" w:line="240" w:lineRule="auto"/>
        <w:rPr>
          <w:rFonts w:ascii="Cambria" w:hAnsi="Cambria" w:cs="Cambria"/>
          <w:b/>
          <w:bCs/>
          <w:color w:val="000000"/>
          <w:sz w:val="28"/>
          <w:szCs w:val="28"/>
        </w:rPr>
      </w:pPr>
      <w:r w:rsidRPr="00683699">
        <w:rPr>
          <w:rFonts w:ascii="Cambria" w:hAnsi="Cambria" w:cs="Cambria"/>
          <w:b/>
          <w:bCs/>
          <w:color w:val="000000"/>
          <w:sz w:val="28"/>
          <w:szCs w:val="28"/>
        </w:rPr>
        <w:t xml:space="preserve">Comment obtenir un volume maximal en respectant le cahier des charges ? </w:t>
      </w:r>
    </w:p>
    <w:p w:rsidR="00683699" w:rsidRPr="00683699" w:rsidRDefault="00683699" w:rsidP="00683699">
      <w:pPr>
        <w:autoSpaceDE w:val="0"/>
        <w:autoSpaceDN w:val="0"/>
        <w:adjustRightInd w:val="0"/>
        <w:spacing w:after="0" w:line="240" w:lineRule="auto"/>
        <w:rPr>
          <w:rFonts w:ascii="Cambria" w:hAnsi="Cambria" w:cs="Cambria"/>
          <w:color w:val="000000"/>
          <w:sz w:val="28"/>
          <w:szCs w:val="28"/>
        </w:rPr>
      </w:pPr>
    </w:p>
    <w:p w:rsidR="00683699" w:rsidRDefault="00683699" w:rsidP="00683699">
      <w:pPr>
        <w:autoSpaceDE w:val="0"/>
        <w:autoSpaceDN w:val="0"/>
        <w:adjustRightInd w:val="0"/>
        <w:spacing w:after="0" w:line="240" w:lineRule="auto"/>
        <w:rPr>
          <w:rFonts w:ascii="Cambria" w:hAnsi="Cambria" w:cs="Cambria"/>
          <w:b/>
          <w:bCs/>
          <w:color w:val="000000"/>
          <w:sz w:val="32"/>
          <w:szCs w:val="32"/>
        </w:rPr>
      </w:pPr>
    </w:p>
    <w:p w:rsidR="00B45338" w:rsidRDefault="00B45338" w:rsidP="00683699">
      <w:pPr>
        <w:autoSpaceDE w:val="0"/>
        <w:autoSpaceDN w:val="0"/>
        <w:adjustRightInd w:val="0"/>
        <w:spacing w:after="0" w:line="240" w:lineRule="auto"/>
        <w:rPr>
          <w:rFonts w:ascii="Cambria" w:hAnsi="Cambria" w:cs="Cambria"/>
          <w:b/>
          <w:bCs/>
          <w:color w:val="000000"/>
          <w:sz w:val="32"/>
          <w:szCs w:val="32"/>
        </w:rPr>
      </w:pPr>
    </w:p>
    <w:p w:rsidR="00683699" w:rsidRDefault="00683699" w:rsidP="00683699">
      <w:pPr>
        <w:autoSpaceDE w:val="0"/>
        <w:autoSpaceDN w:val="0"/>
        <w:adjustRightInd w:val="0"/>
        <w:spacing w:after="0" w:line="240" w:lineRule="auto"/>
        <w:rPr>
          <w:rFonts w:ascii="Cambria" w:hAnsi="Cambria" w:cs="Cambria"/>
          <w:b/>
          <w:bCs/>
          <w:color w:val="000000"/>
          <w:sz w:val="23"/>
          <w:szCs w:val="23"/>
        </w:rPr>
      </w:pPr>
      <w:r w:rsidRPr="00683699">
        <w:rPr>
          <w:rFonts w:ascii="Cambria" w:hAnsi="Cambria" w:cs="Cambria"/>
          <w:b/>
          <w:bCs/>
          <w:color w:val="000000"/>
          <w:sz w:val="40"/>
          <w:szCs w:val="32"/>
        </w:rPr>
        <w:t xml:space="preserve">Partie A </w:t>
      </w:r>
      <w:r w:rsidRPr="00683699">
        <w:rPr>
          <w:rFonts w:ascii="Cambria" w:hAnsi="Cambria" w:cs="Cambria"/>
          <w:b/>
          <w:bCs/>
          <w:color w:val="000000"/>
          <w:sz w:val="32"/>
          <w:szCs w:val="32"/>
        </w:rPr>
        <w:t xml:space="preserve">: </w:t>
      </w:r>
      <w:r w:rsidRPr="00683699">
        <w:rPr>
          <w:rFonts w:ascii="Cambria" w:hAnsi="Cambria" w:cs="Cambria"/>
          <w:b/>
          <w:bCs/>
          <w:color w:val="000000"/>
          <w:sz w:val="23"/>
          <w:szCs w:val="23"/>
        </w:rPr>
        <w:t xml:space="preserve">Détermination du volume du bassin en fonction de d . </w:t>
      </w:r>
    </w:p>
    <w:p w:rsidR="00B87C6D" w:rsidRPr="00683699" w:rsidRDefault="00B87C6D" w:rsidP="00683699">
      <w:pPr>
        <w:autoSpaceDE w:val="0"/>
        <w:autoSpaceDN w:val="0"/>
        <w:adjustRightInd w:val="0"/>
        <w:spacing w:after="0" w:line="240" w:lineRule="auto"/>
        <w:rPr>
          <w:rFonts w:ascii="Cambria" w:hAnsi="Cambria" w:cs="Cambria"/>
          <w:color w:val="000000"/>
          <w:sz w:val="23"/>
          <w:szCs w:val="23"/>
        </w:rPr>
      </w:pPr>
    </w:p>
    <w:p w:rsidR="00683699" w:rsidRPr="00683699" w:rsidRDefault="00683699" w:rsidP="00683699">
      <w:pPr>
        <w:autoSpaceDE w:val="0"/>
        <w:autoSpaceDN w:val="0"/>
        <w:adjustRightInd w:val="0"/>
        <w:spacing w:after="0" w:line="240" w:lineRule="auto"/>
        <w:rPr>
          <w:rFonts w:ascii="Times New Roman" w:hAnsi="Times New Roman" w:cs="Times New Roman"/>
          <w:color w:val="000000"/>
          <w:sz w:val="23"/>
          <w:szCs w:val="23"/>
        </w:rPr>
      </w:pPr>
      <w:r w:rsidRPr="00683699">
        <w:rPr>
          <w:rFonts w:ascii="Times New Roman" w:hAnsi="Times New Roman" w:cs="Times New Roman"/>
          <w:color w:val="000000"/>
          <w:sz w:val="32"/>
          <w:szCs w:val="23"/>
        </w:rPr>
        <w:t>1)</w:t>
      </w:r>
      <w:r w:rsidRPr="00683699">
        <w:rPr>
          <w:rFonts w:ascii="Times New Roman" w:hAnsi="Times New Roman" w:cs="Times New Roman"/>
          <w:color w:val="000000"/>
          <w:sz w:val="23"/>
          <w:szCs w:val="23"/>
        </w:rPr>
        <w:t xml:space="preserve"> </w:t>
      </w:r>
      <w:r w:rsidRPr="00683699">
        <w:rPr>
          <w:rFonts w:ascii="Times New Roman" w:hAnsi="Times New Roman" w:cs="Times New Roman"/>
          <w:b/>
          <w:bCs/>
          <w:color w:val="000000"/>
          <w:sz w:val="23"/>
          <w:szCs w:val="23"/>
        </w:rPr>
        <w:t xml:space="preserve">Donner </w:t>
      </w:r>
      <w:r w:rsidRPr="00683699">
        <w:rPr>
          <w:rFonts w:ascii="Times New Roman" w:hAnsi="Times New Roman" w:cs="Times New Roman"/>
          <w:color w:val="000000"/>
          <w:sz w:val="23"/>
          <w:szCs w:val="23"/>
        </w:rPr>
        <w:t xml:space="preserve">la valeur de </w:t>
      </w:r>
      <w:r w:rsidRPr="00683699">
        <w:rPr>
          <w:rFonts w:ascii="Times New Roman" w:hAnsi="Times New Roman" w:cs="Times New Roman"/>
          <w:i/>
          <w:iCs/>
          <w:color w:val="000000"/>
          <w:sz w:val="23"/>
          <w:szCs w:val="23"/>
        </w:rPr>
        <w:t xml:space="preserve">l </w:t>
      </w:r>
      <w:r>
        <w:rPr>
          <w:rFonts w:ascii="Times New Roman" w:hAnsi="Times New Roman" w:cs="Times New Roman"/>
          <w:color w:val="000000"/>
          <w:sz w:val="23"/>
          <w:szCs w:val="23"/>
        </w:rPr>
        <w:t>pour la société APRR</w:t>
      </w:r>
    </w:p>
    <w:p w:rsidR="00B87C6D" w:rsidRDefault="00683699" w:rsidP="00683699">
      <w:pPr>
        <w:autoSpaceDE w:val="0"/>
        <w:autoSpaceDN w:val="0"/>
        <w:adjustRightInd w:val="0"/>
        <w:spacing w:after="0" w:line="240" w:lineRule="auto"/>
        <w:rPr>
          <w:rFonts w:ascii="Times New Roman" w:hAnsi="Times New Roman" w:cs="Times New Roman"/>
          <w:color w:val="000000"/>
          <w:sz w:val="20"/>
          <w:szCs w:val="20"/>
        </w:rPr>
      </w:pPr>
      <w:r w:rsidRPr="00683699">
        <w:rPr>
          <w:rFonts w:ascii="Times New Roman" w:hAnsi="Times New Roman" w:cs="Times New Roman"/>
          <w:color w:val="000000"/>
          <w:sz w:val="20"/>
          <w:szCs w:val="20"/>
        </w:rPr>
        <w:t>………………………………………………………………………………………………………………………………………………………………………………………………………………………………………………………………………………………………………………………………………………………………………………………………………………………………………………………………………………………………………………………………</w:t>
      </w:r>
    </w:p>
    <w:p w:rsidR="00683699" w:rsidRPr="00683699" w:rsidRDefault="00683699" w:rsidP="00683699">
      <w:pPr>
        <w:autoSpaceDE w:val="0"/>
        <w:autoSpaceDN w:val="0"/>
        <w:adjustRightInd w:val="0"/>
        <w:spacing w:after="0" w:line="240" w:lineRule="auto"/>
        <w:rPr>
          <w:rFonts w:ascii="Times New Roman" w:hAnsi="Times New Roman" w:cs="Times New Roman"/>
          <w:color w:val="000000"/>
          <w:sz w:val="20"/>
          <w:szCs w:val="20"/>
        </w:rPr>
      </w:pPr>
      <w:r w:rsidRPr="00683699">
        <w:rPr>
          <w:rFonts w:ascii="Times New Roman" w:hAnsi="Times New Roman" w:cs="Times New Roman"/>
          <w:color w:val="000000"/>
          <w:sz w:val="20"/>
          <w:szCs w:val="20"/>
        </w:rPr>
        <w:t xml:space="preserve"> </w:t>
      </w:r>
    </w:p>
    <w:p w:rsidR="00683699" w:rsidRPr="00683699" w:rsidRDefault="00683699" w:rsidP="00683699">
      <w:pPr>
        <w:autoSpaceDE w:val="0"/>
        <w:autoSpaceDN w:val="0"/>
        <w:adjustRightInd w:val="0"/>
        <w:spacing w:after="0" w:line="240" w:lineRule="auto"/>
        <w:rPr>
          <w:rFonts w:ascii="Times New Roman" w:hAnsi="Times New Roman" w:cs="Times New Roman"/>
          <w:color w:val="000000"/>
          <w:sz w:val="23"/>
          <w:szCs w:val="23"/>
        </w:rPr>
      </w:pPr>
      <w:r w:rsidRPr="00683699">
        <w:rPr>
          <w:rFonts w:ascii="Times New Roman" w:hAnsi="Times New Roman" w:cs="Times New Roman"/>
          <w:color w:val="000000"/>
          <w:sz w:val="28"/>
          <w:szCs w:val="23"/>
        </w:rPr>
        <w:t xml:space="preserve">2) </w:t>
      </w:r>
      <w:r w:rsidRPr="00683699">
        <w:rPr>
          <w:rFonts w:ascii="Times New Roman" w:hAnsi="Times New Roman" w:cs="Times New Roman"/>
          <w:b/>
          <w:bCs/>
          <w:color w:val="000000"/>
          <w:sz w:val="23"/>
          <w:szCs w:val="23"/>
        </w:rPr>
        <w:t xml:space="preserve">Exprimer </w:t>
      </w:r>
      <w:r w:rsidRPr="00683699">
        <w:rPr>
          <w:rFonts w:ascii="Times New Roman" w:hAnsi="Times New Roman" w:cs="Times New Roman"/>
          <w:color w:val="000000"/>
          <w:sz w:val="23"/>
          <w:szCs w:val="23"/>
        </w:rPr>
        <w:t xml:space="preserve">le volume V en fonction de d. </w:t>
      </w:r>
    </w:p>
    <w:p w:rsidR="00683699" w:rsidRPr="00683699" w:rsidRDefault="00683699" w:rsidP="00683699">
      <w:pPr>
        <w:autoSpaceDE w:val="0"/>
        <w:autoSpaceDN w:val="0"/>
        <w:adjustRightInd w:val="0"/>
        <w:spacing w:after="0" w:line="240" w:lineRule="auto"/>
        <w:rPr>
          <w:rFonts w:ascii="Times New Roman" w:hAnsi="Times New Roman" w:cs="Times New Roman"/>
          <w:color w:val="000000"/>
          <w:sz w:val="23"/>
          <w:szCs w:val="23"/>
        </w:rPr>
      </w:pPr>
    </w:p>
    <w:p w:rsidR="00683699" w:rsidRPr="00683699" w:rsidRDefault="00683699" w:rsidP="00683699">
      <w:pPr>
        <w:autoSpaceDE w:val="0"/>
        <w:autoSpaceDN w:val="0"/>
        <w:adjustRightInd w:val="0"/>
        <w:spacing w:after="0" w:line="240" w:lineRule="auto"/>
        <w:rPr>
          <w:rFonts w:ascii="Times New Roman" w:hAnsi="Times New Roman" w:cs="Times New Roman"/>
          <w:color w:val="000000"/>
          <w:sz w:val="20"/>
          <w:szCs w:val="20"/>
        </w:rPr>
      </w:pPr>
      <w:r w:rsidRPr="00683699">
        <w:rPr>
          <w:rFonts w:ascii="Times New Roman" w:hAnsi="Times New Roman" w:cs="Times New Roman"/>
          <w:color w:val="000000"/>
          <w:sz w:val="20"/>
          <w:szCs w:val="20"/>
        </w:rPr>
        <w:t xml:space="preserve">……………………………………………………………………………………………………………………………………………………………………………………………………………………………………………………………………………………………………………………………………………………………………………………………………………………………………………………………………………………………………………………………………………………………… </w:t>
      </w:r>
    </w:p>
    <w:p w:rsidR="00B45338" w:rsidRDefault="00B45338" w:rsidP="00B45338">
      <w:pPr>
        <w:pStyle w:val="Default"/>
      </w:pPr>
    </w:p>
    <w:p w:rsidR="00B45338" w:rsidRDefault="00B45338" w:rsidP="00B45338">
      <w:pPr>
        <w:pStyle w:val="Default"/>
        <w:rPr>
          <w:sz w:val="23"/>
          <w:szCs w:val="23"/>
        </w:rPr>
      </w:pPr>
      <w:r w:rsidRPr="00B87C6D">
        <w:rPr>
          <w:sz w:val="28"/>
          <w:szCs w:val="23"/>
        </w:rPr>
        <w:t xml:space="preserve">3) </w:t>
      </w:r>
      <w:r>
        <w:rPr>
          <w:b/>
          <w:bCs/>
          <w:sz w:val="23"/>
          <w:szCs w:val="23"/>
        </w:rPr>
        <w:t xml:space="preserve">Proposer </w:t>
      </w:r>
      <w:r>
        <w:rPr>
          <w:sz w:val="23"/>
          <w:szCs w:val="23"/>
        </w:rPr>
        <w:t xml:space="preserve">une méthode pour répondre à la problématique. (une seule méthode vous est demandée) </w:t>
      </w: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B45338" w:rsidTr="00B45338">
        <w:trPr>
          <w:trHeight w:val="90"/>
        </w:trPr>
        <w:tc>
          <w:tcPr>
            <w:tcW w:w="9889" w:type="dxa"/>
          </w:tcPr>
          <w:p w:rsidR="00B45338" w:rsidRDefault="00B45338" w:rsidP="00B45338">
            <w:pPr>
              <w:pStyle w:val="Default"/>
              <w:rPr>
                <w:sz w:val="20"/>
                <w:szCs w:val="20"/>
              </w:rPr>
            </w:pPr>
            <w:r>
              <w:rPr>
                <w:sz w:val="20"/>
                <w:szCs w:val="20"/>
              </w:rPr>
              <w:t xml:space="preserve"> </w:t>
            </w:r>
          </w:p>
        </w:tc>
      </w:tr>
    </w:tbl>
    <w:p w:rsidR="00B45338" w:rsidRPr="00683699" w:rsidRDefault="00B45338" w:rsidP="00B45338">
      <w:pPr>
        <w:autoSpaceDE w:val="0"/>
        <w:autoSpaceDN w:val="0"/>
        <w:adjustRightInd w:val="0"/>
        <w:spacing w:after="0" w:line="240" w:lineRule="auto"/>
        <w:rPr>
          <w:rFonts w:ascii="Times New Roman" w:hAnsi="Times New Roman" w:cs="Times New Roman"/>
          <w:color w:val="000000"/>
          <w:sz w:val="20"/>
          <w:szCs w:val="20"/>
        </w:rPr>
      </w:pPr>
      <w:r w:rsidRPr="00683699">
        <w:rPr>
          <w:rFonts w:ascii="Times New Roman" w:hAnsi="Times New Roman" w:cs="Times New Roman"/>
          <w:color w:val="000000"/>
          <w:sz w:val="20"/>
          <w:szCs w:val="20"/>
        </w:rPr>
        <w:t xml:space="preserve">……………………………………………………………………………………………………………………………………………………………………………………………………………………………………………………………………………………………………………………………………………………………………………………………………………………………………………………………………………………………………………………………… </w:t>
      </w:r>
    </w:p>
    <w:p w:rsidR="00B45338" w:rsidRPr="00683699" w:rsidRDefault="00B45338" w:rsidP="00B45338">
      <w:pPr>
        <w:autoSpaceDE w:val="0"/>
        <w:autoSpaceDN w:val="0"/>
        <w:adjustRightInd w:val="0"/>
        <w:spacing w:after="0" w:line="240" w:lineRule="auto"/>
        <w:rPr>
          <w:rFonts w:ascii="Times New Roman" w:hAnsi="Times New Roman" w:cs="Times New Roman"/>
          <w:color w:val="000000"/>
          <w:sz w:val="20"/>
          <w:szCs w:val="20"/>
        </w:rPr>
      </w:pPr>
      <w:r w:rsidRPr="00683699">
        <w:rPr>
          <w:rFonts w:ascii="Times New Roman" w:hAnsi="Times New Roman" w:cs="Times New Roman"/>
          <w:color w:val="000000"/>
          <w:sz w:val="20"/>
          <w:szCs w:val="20"/>
        </w:rPr>
        <w:t xml:space="preserve">……………………………………………………………………………………………………………………………………………………………………………………………………………………………………………………………………………………………………………………………………………………………………………………………………………………………………………………………………………………………………………………………… </w:t>
      </w:r>
    </w:p>
    <w:p w:rsidR="00B45338" w:rsidRPr="00683699" w:rsidRDefault="00B45338" w:rsidP="00B45338">
      <w:pPr>
        <w:autoSpaceDE w:val="0"/>
        <w:autoSpaceDN w:val="0"/>
        <w:adjustRightInd w:val="0"/>
        <w:spacing w:after="0" w:line="240" w:lineRule="auto"/>
        <w:rPr>
          <w:rFonts w:ascii="Times New Roman" w:hAnsi="Times New Roman" w:cs="Times New Roman"/>
          <w:color w:val="000000"/>
          <w:sz w:val="20"/>
          <w:szCs w:val="20"/>
        </w:rPr>
      </w:pPr>
      <w:r w:rsidRPr="00683699">
        <w:rPr>
          <w:rFonts w:ascii="Times New Roman" w:hAnsi="Times New Roman" w:cs="Times New Roman"/>
          <w:color w:val="000000"/>
          <w:sz w:val="20"/>
          <w:szCs w:val="20"/>
        </w:rPr>
        <w:t xml:space="preserve">……………………………………………………………………………………………………………………………………………………………………………………………………………………………………………………………………………………………………………………………………………………………………………………………………………………………………………………………………………………………………………………………… </w:t>
      </w:r>
    </w:p>
    <w:p w:rsidR="00B45338" w:rsidRPr="00683699" w:rsidRDefault="00B45338" w:rsidP="00B45338">
      <w:pPr>
        <w:autoSpaceDE w:val="0"/>
        <w:autoSpaceDN w:val="0"/>
        <w:adjustRightInd w:val="0"/>
        <w:spacing w:after="0" w:line="240" w:lineRule="auto"/>
        <w:rPr>
          <w:rFonts w:ascii="Times New Roman" w:hAnsi="Times New Roman" w:cs="Times New Roman"/>
          <w:color w:val="000000"/>
          <w:sz w:val="20"/>
          <w:szCs w:val="20"/>
        </w:rPr>
      </w:pPr>
      <w:r w:rsidRPr="00683699">
        <w:rPr>
          <w:rFonts w:ascii="Times New Roman" w:hAnsi="Times New Roman" w:cs="Times New Roman"/>
          <w:color w:val="000000"/>
          <w:sz w:val="20"/>
          <w:szCs w:val="20"/>
        </w:rPr>
        <w:t xml:space="preserve">……………………………………………………………………………………………………………………………………………………………………………………………………………………………………………………………………………………………………………………………………………………………………………………………………………………………………………………………………………………………………………………………… </w:t>
      </w:r>
    </w:p>
    <w:p w:rsidR="00B45338" w:rsidRPr="00683699" w:rsidRDefault="00B45338" w:rsidP="00B45338">
      <w:pPr>
        <w:autoSpaceDE w:val="0"/>
        <w:autoSpaceDN w:val="0"/>
        <w:adjustRightInd w:val="0"/>
        <w:spacing w:after="0" w:line="240" w:lineRule="auto"/>
        <w:rPr>
          <w:rFonts w:ascii="Times New Roman" w:hAnsi="Times New Roman" w:cs="Times New Roman"/>
          <w:color w:val="000000"/>
          <w:sz w:val="20"/>
          <w:szCs w:val="20"/>
        </w:rPr>
      </w:pPr>
      <w:r w:rsidRPr="00683699">
        <w:rPr>
          <w:rFonts w:ascii="Times New Roman" w:hAnsi="Times New Roman" w:cs="Times New Roman"/>
          <w:color w:val="000000"/>
          <w:sz w:val="20"/>
          <w:szCs w:val="20"/>
        </w:rPr>
        <w:t xml:space="preserve">……………………………………………………………………………………………………………………………………………………………………………………………………………………………………………………………………………………………………………………………………………………………………………………………………………………………………………………………………………………………………………………………… </w:t>
      </w:r>
    </w:p>
    <w:p w:rsidR="00B45338" w:rsidRPr="00683699" w:rsidRDefault="00B45338" w:rsidP="00B45338">
      <w:pPr>
        <w:autoSpaceDE w:val="0"/>
        <w:autoSpaceDN w:val="0"/>
        <w:adjustRightInd w:val="0"/>
        <w:spacing w:after="0" w:line="240" w:lineRule="auto"/>
        <w:rPr>
          <w:rFonts w:ascii="Times New Roman" w:hAnsi="Times New Roman" w:cs="Times New Roman"/>
          <w:color w:val="000000"/>
          <w:sz w:val="20"/>
          <w:szCs w:val="20"/>
        </w:rPr>
      </w:pPr>
      <w:r w:rsidRPr="00683699">
        <w:rPr>
          <w:rFonts w:ascii="Times New Roman" w:hAnsi="Times New Roman" w:cs="Times New Roman"/>
          <w:color w:val="000000"/>
          <w:sz w:val="20"/>
          <w:szCs w:val="20"/>
        </w:rPr>
        <w:t xml:space="preserve">……………………………………………………………………………………………………………………………………………………………………………………………………………………………………………………………………………………………………………………………………………………………………………………………………………………………………………………………………………………………………………………………… </w:t>
      </w:r>
    </w:p>
    <w:p w:rsidR="00B45338" w:rsidRPr="00683699" w:rsidRDefault="00B45338" w:rsidP="00B45338">
      <w:pPr>
        <w:autoSpaceDE w:val="0"/>
        <w:autoSpaceDN w:val="0"/>
        <w:adjustRightInd w:val="0"/>
        <w:spacing w:after="0" w:line="240" w:lineRule="auto"/>
        <w:rPr>
          <w:rFonts w:ascii="Times New Roman" w:hAnsi="Times New Roman" w:cs="Times New Roman"/>
          <w:color w:val="000000"/>
          <w:sz w:val="20"/>
          <w:szCs w:val="20"/>
        </w:rPr>
      </w:pPr>
      <w:r w:rsidRPr="00683699">
        <w:rPr>
          <w:rFonts w:ascii="Times New Roman" w:hAnsi="Times New Roman" w:cs="Times New Roman"/>
          <w:color w:val="000000"/>
          <w:sz w:val="20"/>
          <w:szCs w:val="20"/>
        </w:rPr>
        <w:t xml:space="preserve">……………………………………………………………………………………………………………………………………………………………………………………………………………………………………………………………………………………………………………………………………………………………………………………………………………………………………………………………………………………………………………………………… </w:t>
      </w:r>
    </w:p>
    <w:p w:rsidR="00683699" w:rsidRDefault="00BC7F07" w:rsidP="00683699">
      <w:pPr>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simplePos x="0" y="0"/>
                <wp:positionH relativeFrom="column">
                  <wp:posOffset>-577850</wp:posOffset>
                </wp:positionH>
                <wp:positionV relativeFrom="paragraph">
                  <wp:posOffset>246380</wp:posOffset>
                </wp:positionV>
                <wp:extent cx="6890385" cy="483235"/>
                <wp:effectExtent l="7620" t="10160" r="7620" b="1143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0385" cy="4832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5.5pt;margin-top:19.4pt;width:542.55pt;height:3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" filled="f"/>
            </w:pict>
          </mc:Fallback>
        </mc:AlternateContent>
      </w:r>
      <w:r w:rsidR="00B45338">
        <w:rPr>
          <w:rFonts w:ascii="Times New Roman" w:hAnsi="Times New Roman" w:cs="Times New Roman"/>
          <w:noProof/>
          <w:sz w:val="20"/>
          <w:szCs w:val="20"/>
        </w:rPr>
        <w:drawing>
          <wp:anchor distT="0" distB="0" distL="114300" distR="114300" simplePos="0" relativeHeight="251669504" behindDoc="1" locked="0" layoutInCell="1" allowOverlap="1">
            <wp:simplePos x="0" y="0"/>
            <wp:positionH relativeFrom="column">
              <wp:posOffset>-527050</wp:posOffset>
            </wp:positionH>
            <wp:positionV relativeFrom="paragraph">
              <wp:posOffset>259080</wp:posOffset>
            </wp:positionV>
            <wp:extent cx="444500" cy="443865"/>
            <wp:effectExtent l="19050" t="0" r="0" b="0"/>
            <wp:wrapTight wrapText="bothSides">
              <wp:wrapPolygon edited="0">
                <wp:start x="-926" y="0"/>
                <wp:lineTo x="-926" y="20395"/>
                <wp:lineTo x="21291" y="20395"/>
                <wp:lineTo x="21291" y="0"/>
                <wp:lineTo x="-926"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444500" cy="443865"/>
                    </a:xfrm>
                    <a:prstGeom prst="rect">
                      <a:avLst/>
                    </a:prstGeom>
                    <a:noFill/>
                    <a:ln w="9525">
                      <a:noFill/>
                      <a:miter lim="800000"/>
                      <a:headEnd/>
                      <a:tailEnd/>
                    </a:ln>
                  </pic:spPr>
                </pic:pic>
              </a:graphicData>
            </a:graphic>
          </wp:anchor>
        </w:drawing>
      </w:r>
    </w:p>
    <w:p w:rsidR="00340DF0" w:rsidRDefault="00340DF0" w:rsidP="00340DF0">
      <w:pPr>
        <w:pStyle w:val="Default"/>
        <w:jc w:val="both"/>
      </w:pPr>
      <w:r>
        <w:t xml:space="preserve"> </w:t>
      </w:r>
    </w:p>
    <w:p w:rsidR="00340DF0" w:rsidRDefault="00340DF0" w:rsidP="00340DF0">
      <w:pPr>
        <w:pStyle w:val="Default"/>
        <w:jc w:val="both"/>
        <w:rPr>
          <w:sz w:val="23"/>
          <w:szCs w:val="23"/>
        </w:rPr>
      </w:pPr>
      <w:r>
        <w:rPr>
          <w:b/>
          <w:bCs/>
          <w:sz w:val="23"/>
          <w:szCs w:val="23"/>
        </w:rPr>
        <w:t xml:space="preserve">APPEL n°1 : </w:t>
      </w:r>
      <w:r w:rsidR="00C651A6">
        <w:rPr>
          <w:sz w:val="23"/>
          <w:szCs w:val="23"/>
        </w:rPr>
        <w:t xml:space="preserve">Appeler le professeur </w:t>
      </w:r>
      <w:r>
        <w:rPr>
          <w:sz w:val="23"/>
          <w:szCs w:val="23"/>
        </w:rPr>
        <w:t xml:space="preserve">pour lui proposer votre méthode de résolution. </w:t>
      </w:r>
    </w:p>
    <w:p w:rsidR="00B45338" w:rsidRDefault="00B45338" w:rsidP="00683699">
      <w:pPr>
        <w:jc w:val="both"/>
        <w:rPr>
          <w:rFonts w:ascii="Times New Roman" w:hAnsi="Times New Roman" w:cs="Times New Roman"/>
          <w:sz w:val="20"/>
          <w:szCs w:val="20"/>
        </w:rPr>
      </w:pPr>
    </w:p>
    <w:p w:rsidR="00340DF0" w:rsidRDefault="00340DF0">
      <w:pPr>
        <w:rPr>
          <w:rFonts w:ascii="Times New Roman" w:hAnsi="Times New Roman" w:cs="Times New Roman"/>
          <w:sz w:val="20"/>
          <w:szCs w:val="20"/>
        </w:rPr>
      </w:pPr>
      <w:r>
        <w:rPr>
          <w:rFonts w:ascii="Times New Roman" w:hAnsi="Times New Roman" w:cs="Times New Roman"/>
          <w:sz w:val="20"/>
          <w:szCs w:val="20"/>
        </w:rPr>
        <w:br w:type="page"/>
      </w:r>
    </w:p>
    <w:p w:rsidR="00340DF0" w:rsidRDefault="00340DF0" w:rsidP="00340DF0">
      <w:pPr>
        <w:pStyle w:val="Default"/>
        <w:rPr>
          <w:b/>
          <w:bCs/>
          <w:sz w:val="23"/>
          <w:szCs w:val="23"/>
        </w:rPr>
      </w:pPr>
      <w:r>
        <w:rPr>
          <w:b/>
          <w:bCs/>
          <w:sz w:val="32"/>
          <w:szCs w:val="32"/>
        </w:rPr>
        <w:t xml:space="preserve">PARTIE B </w:t>
      </w:r>
      <w:r>
        <w:rPr>
          <w:b/>
          <w:bCs/>
          <w:sz w:val="23"/>
          <w:szCs w:val="23"/>
        </w:rPr>
        <w:t xml:space="preserve">:     Étude graphique à l’aide de Géogébra. </w:t>
      </w:r>
    </w:p>
    <w:p w:rsidR="00340DF0" w:rsidRDefault="00340DF0" w:rsidP="00340DF0">
      <w:pPr>
        <w:pStyle w:val="Default"/>
        <w:rPr>
          <w:b/>
          <w:bCs/>
          <w:sz w:val="23"/>
          <w:szCs w:val="23"/>
        </w:rPr>
      </w:pPr>
    </w:p>
    <w:p w:rsidR="00340DF0" w:rsidRDefault="00340DF0" w:rsidP="00340DF0">
      <w:pPr>
        <w:pStyle w:val="Default"/>
        <w:rPr>
          <w:sz w:val="23"/>
          <w:szCs w:val="23"/>
        </w:rPr>
      </w:pPr>
    </w:p>
    <w:p w:rsidR="00340DF0" w:rsidRDefault="00340DF0" w:rsidP="00340DF0">
      <w:pPr>
        <w:pStyle w:val="Default"/>
        <w:rPr>
          <w:sz w:val="23"/>
          <w:szCs w:val="23"/>
        </w:rPr>
      </w:pPr>
      <w:r>
        <w:rPr>
          <w:sz w:val="23"/>
          <w:szCs w:val="23"/>
        </w:rPr>
        <w:t xml:space="preserve">Soit f la fonction définie pour tout x de l’intervalle [2 ; 8] par : </w:t>
      </w:r>
    </w:p>
    <w:p w:rsidR="00340DF0" w:rsidRDefault="00340DF0" w:rsidP="00340DF0">
      <w:pPr>
        <w:pStyle w:val="Default"/>
        <w:rPr>
          <w:sz w:val="23"/>
          <w:szCs w:val="23"/>
        </w:rPr>
      </w:pPr>
    </w:p>
    <w:p w:rsidR="00340DF0" w:rsidRPr="00340DF0" w:rsidRDefault="00340DF0" w:rsidP="00340DF0">
      <w:pPr>
        <w:pStyle w:val="Default"/>
        <w:rPr>
          <w:sz w:val="32"/>
          <w:szCs w:val="23"/>
        </w:rPr>
      </w:pPr>
      <w:r w:rsidRPr="00340DF0">
        <w:rPr>
          <w:i/>
          <w:iCs/>
          <w:sz w:val="32"/>
          <w:szCs w:val="23"/>
        </w:rPr>
        <w:t xml:space="preserve">f </w:t>
      </w:r>
      <w:r w:rsidRPr="00340DF0">
        <w:rPr>
          <w:sz w:val="32"/>
          <w:szCs w:val="23"/>
        </w:rPr>
        <w:t>(x) = 4 x</w:t>
      </w:r>
      <w:r w:rsidRPr="00340DF0">
        <w:rPr>
          <w:sz w:val="22"/>
          <w:szCs w:val="16"/>
          <w:vertAlign w:val="superscript"/>
        </w:rPr>
        <w:t>3</w:t>
      </w:r>
      <w:r w:rsidRPr="00340DF0">
        <w:rPr>
          <w:sz w:val="22"/>
          <w:szCs w:val="16"/>
        </w:rPr>
        <w:t xml:space="preserve"> -</w:t>
      </w:r>
      <w:r w:rsidRPr="00340DF0">
        <w:rPr>
          <w:sz w:val="32"/>
          <w:szCs w:val="23"/>
        </w:rPr>
        <w:t>120 x</w:t>
      </w:r>
      <w:r w:rsidRPr="00340DF0">
        <w:rPr>
          <w:sz w:val="22"/>
          <w:szCs w:val="16"/>
          <w:vertAlign w:val="superscript"/>
        </w:rPr>
        <w:t>2</w:t>
      </w:r>
      <w:r w:rsidRPr="00340DF0">
        <w:rPr>
          <w:sz w:val="22"/>
          <w:szCs w:val="16"/>
        </w:rPr>
        <w:t xml:space="preserve"> </w:t>
      </w:r>
      <w:r w:rsidRPr="00340DF0">
        <w:rPr>
          <w:sz w:val="32"/>
          <w:szCs w:val="23"/>
        </w:rPr>
        <w:t>+ 900 x.</w:t>
      </w:r>
    </w:p>
    <w:p w:rsidR="00340DF0" w:rsidRDefault="00340DF0" w:rsidP="00340DF0">
      <w:pPr>
        <w:pStyle w:val="Default"/>
        <w:rPr>
          <w:sz w:val="23"/>
          <w:szCs w:val="23"/>
        </w:rPr>
      </w:pPr>
    </w:p>
    <w:p w:rsidR="00340DF0" w:rsidRDefault="00340DF0" w:rsidP="00340DF0">
      <w:pPr>
        <w:pStyle w:val="Default"/>
        <w:spacing w:after="68"/>
        <w:rPr>
          <w:sz w:val="23"/>
          <w:szCs w:val="23"/>
        </w:rPr>
      </w:pPr>
      <w:r w:rsidRPr="00B87C6D">
        <w:rPr>
          <w:sz w:val="28"/>
          <w:szCs w:val="23"/>
        </w:rPr>
        <w:t xml:space="preserve">1) </w:t>
      </w:r>
      <w:r>
        <w:rPr>
          <w:b/>
          <w:bCs/>
          <w:sz w:val="23"/>
          <w:szCs w:val="23"/>
        </w:rPr>
        <w:t xml:space="preserve">Ouvrir </w:t>
      </w:r>
      <w:r>
        <w:rPr>
          <w:sz w:val="23"/>
          <w:szCs w:val="23"/>
        </w:rPr>
        <w:t xml:space="preserve">le logiciel Géogébra. </w:t>
      </w:r>
    </w:p>
    <w:p w:rsidR="0042528F" w:rsidRDefault="0042528F" w:rsidP="00340DF0">
      <w:pPr>
        <w:pStyle w:val="Default"/>
        <w:rPr>
          <w:sz w:val="23"/>
          <w:szCs w:val="23"/>
        </w:rPr>
      </w:pPr>
    </w:p>
    <w:p w:rsidR="00340DF0" w:rsidRDefault="00340DF0" w:rsidP="00340DF0">
      <w:pPr>
        <w:pStyle w:val="Default"/>
        <w:rPr>
          <w:sz w:val="23"/>
          <w:szCs w:val="23"/>
        </w:rPr>
      </w:pPr>
      <w:r w:rsidRPr="00B87C6D">
        <w:rPr>
          <w:sz w:val="28"/>
          <w:szCs w:val="23"/>
        </w:rPr>
        <w:t xml:space="preserve">2) </w:t>
      </w:r>
      <w:r>
        <w:rPr>
          <w:b/>
          <w:bCs/>
          <w:sz w:val="23"/>
          <w:szCs w:val="23"/>
        </w:rPr>
        <w:t xml:space="preserve">Calculer </w:t>
      </w:r>
      <w:r>
        <w:rPr>
          <w:sz w:val="23"/>
          <w:szCs w:val="23"/>
        </w:rPr>
        <w:t xml:space="preserve">la dérivé de </w:t>
      </w:r>
      <w:r>
        <w:rPr>
          <w:i/>
          <w:iCs/>
          <w:sz w:val="23"/>
          <w:szCs w:val="23"/>
        </w:rPr>
        <w:t>f</w:t>
      </w:r>
      <w:r>
        <w:rPr>
          <w:sz w:val="23"/>
          <w:szCs w:val="23"/>
        </w:rPr>
        <w:t xml:space="preserve">(x). </w:t>
      </w:r>
    </w:p>
    <w:p w:rsidR="00340DF0" w:rsidRDefault="00340DF0" w:rsidP="00340DF0">
      <w:pPr>
        <w:pStyle w:val="Default"/>
        <w:rPr>
          <w:sz w:val="23"/>
          <w:szCs w:val="23"/>
        </w:rPr>
      </w:pPr>
    </w:p>
    <w:p w:rsidR="00340DF0" w:rsidRDefault="00340DF0" w:rsidP="00340DF0">
      <w:pPr>
        <w:pStyle w:val="Default"/>
        <w:rPr>
          <w:sz w:val="23"/>
          <w:szCs w:val="23"/>
        </w:rPr>
      </w:pPr>
      <w:r w:rsidRPr="00B87C6D">
        <w:rPr>
          <w:sz w:val="28"/>
          <w:szCs w:val="23"/>
        </w:rPr>
        <w:t xml:space="preserve">3) </w:t>
      </w:r>
      <w:r>
        <w:rPr>
          <w:b/>
          <w:bCs/>
          <w:sz w:val="23"/>
          <w:szCs w:val="23"/>
        </w:rPr>
        <w:t xml:space="preserve">Représenter </w:t>
      </w:r>
      <w:r>
        <w:rPr>
          <w:sz w:val="23"/>
          <w:szCs w:val="23"/>
        </w:rPr>
        <w:t xml:space="preserve">la fonction  </w:t>
      </w:r>
      <w:r w:rsidRPr="00340DF0">
        <w:rPr>
          <w:b/>
          <w:i/>
          <w:iCs/>
          <w:sz w:val="23"/>
          <w:szCs w:val="23"/>
        </w:rPr>
        <w:t>f</w:t>
      </w:r>
      <w:r w:rsidRPr="00340DF0">
        <w:rPr>
          <w:b/>
          <w:sz w:val="23"/>
          <w:szCs w:val="23"/>
        </w:rPr>
        <w:t>(x)</w:t>
      </w:r>
      <w:r>
        <w:rPr>
          <w:sz w:val="23"/>
          <w:szCs w:val="23"/>
        </w:rPr>
        <w:t xml:space="preserve">   et sa dérivée </w:t>
      </w:r>
      <w:r w:rsidRPr="00340DF0">
        <w:rPr>
          <w:b/>
          <w:i/>
          <w:iCs/>
          <w:sz w:val="23"/>
          <w:szCs w:val="23"/>
        </w:rPr>
        <w:t>f</w:t>
      </w:r>
      <w:r>
        <w:rPr>
          <w:b/>
          <w:i/>
          <w:iCs/>
          <w:sz w:val="23"/>
          <w:szCs w:val="23"/>
        </w:rPr>
        <w:t xml:space="preserve"> </w:t>
      </w:r>
      <w:r w:rsidRPr="00340DF0">
        <w:rPr>
          <w:b/>
          <w:i/>
          <w:iCs/>
          <w:sz w:val="23"/>
          <w:szCs w:val="23"/>
        </w:rPr>
        <w:t>’</w:t>
      </w:r>
      <w:r w:rsidRPr="00340DF0">
        <w:rPr>
          <w:b/>
          <w:sz w:val="23"/>
          <w:szCs w:val="23"/>
        </w:rPr>
        <w:t>(x)</w:t>
      </w:r>
      <w:r>
        <w:rPr>
          <w:sz w:val="23"/>
          <w:szCs w:val="23"/>
        </w:rPr>
        <w:t xml:space="preserve">  . </w:t>
      </w:r>
    </w:p>
    <w:p w:rsidR="00340DF0" w:rsidRDefault="00340DF0" w:rsidP="00340DF0">
      <w:pPr>
        <w:pStyle w:val="Default"/>
        <w:rPr>
          <w:sz w:val="23"/>
          <w:szCs w:val="23"/>
        </w:rPr>
      </w:pPr>
    </w:p>
    <w:p w:rsidR="00340DF0" w:rsidRDefault="00340DF0" w:rsidP="00340DF0">
      <w:pPr>
        <w:pStyle w:val="Default"/>
        <w:rPr>
          <w:sz w:val="23"/>
          <w:szCs w:val="23"/>
        </w:rPr>
      </w:pPr>
      <w:r w:rsidRPr="00B87C6D">
        <w:rPr>
          <w:sz w:val="28"/>
          <w:szCs w:val="23"/>
        </w:rPr>
        <w:t xml:space="preserve">4) </w:t>
      </w:r>
      <w:r>
        <w:rPr>
          <w:b/>
          <w:bCs/>
          <w:sz w:val="23"/>
          <w:szCs w:val="23"/>
        </w:rPr>
        <w:t xml:space="preserve">Évaluer graphiquement </w:t>
      </w:r>
      <w:r>
        <w:rPr>
          <w:sz w:val="23"/>
          <w:szCs w:val="23"/>
        </w:rPr>
        <w:t xml:space="preserve">les solutions de l’équation </w:t>
      </w:r>
      <w:r w:rsidRPr="00340DF0">
        <w:rPr>
          <w:b/>
          <w:i/>
          <w:iCs/>
          <w:sz w:val="23"/>
          <w:szCs w:val="23"/>
        </w:rPr>
        <w:t>f</w:t>
      </w:r>
      <w:r>
        <w:rPr>
          <w:b/>
          <w:i/>
          <w:iCs/>
          <w:sz w:val="23"/>
          <w:szCs w:val="23"/>
        </w:rPr>
        <w:t xml:space="preserve"> </w:t>
      </w:r>
      <w:r w:rsidRPr="00340DF0">
        <w:rPr>
          <w:b/>
          <w:i/>
          <w:iCs/>
          <w:sz w:val="23"/>
          <w:szCs w:val="23"/>
        </w:rPr>
        <w:t>’</w:t>
      </w:r>
      <w:r w:rsidRPr="00340DF0">
        <w:rPr>
          <w:b/>
          <w:sz w:val="23"/>
          <w:szCs w:val="23"/>
        </w:rPr>
        <w:t>(x)</w:t>
      </w:r>
      <w:r>
        <w:rPr>
          <w:sz w:val="23"/>
          <w:szCs w:val="23"/>
        </w:rPr>
        <w:t xml:space="preserve">  = 0 sur l’intervalle [2 ;8]. </w:t>
      </w:r>
    </w:p>
    <w:p w:rsidR="00340DF0" w:rsidRDefault="00340DF0" w:rsidP="00340DF0">
      <w:pPr>
        <w:pStyle w:val="Default"/>
        <w:rPr>
          <w:sz w:val="23"/>
          <w:szCs w:val="23"/>
        </w:rPr>
      </w:pPr>
    </w:p>
    <w:p w:rsidR="00340DF0" w:rsidRDefault="0042528F" w:rsidP="00340DF0">
      <w:pPr>
        <w:pStyle w:val="Default"/>
        <w:rPr>
          <w:sz w:val="23"/>
          <w:szCs w:val="23"/>
        </w:rPr>
      </w:pPr>
      <w:r>
        <w:rPr>
          <w:sz w:val="23"/>
          <w:szCs w:val="23"/>
        </w:rPr>
        <w:t>……………………………………………………………………………………………………………………………………………………………………………………………………………………………………………………………………………………………………………………………………………………………………………………………………………………………………………………………………………………………………………………………………………………………………………………………………………………………………………………………………………………………………………………………………………………………………………………………………………………………………………………………………………………………………………………………………………………………………………………………………………………………………………………………………………………………………………………………………</w:t>
      </w:r>
      <w:r w:rsidR="00340DF0">
        <w:rPr>
          <w:sz w:val="23"/>
          <w:szCs w:val="23"/>
        </w:rPr>
        <w:t xml:space="preserve">……………………………………………………………………………………………………………………………………………………………………………………………………………………………………………………………………………………………………………………………………………………………………………………………………………………………………………………………………………………………………………………………………………………………………………………………………………………………………………………………………………………………… </w:t>
      </w:r>
    </w:p>
    <w:p w:rsidR="00340DF0" w:rsidRDefault="00340DF0" w:rsidP="00340DF0">
      <w:pPr>
        <w:pStyle w:val="Default"/>
        <w:rPr>
          <w:sz w:val="23"/>
          <w:szCs w:val="23"/>
        </w:rPr>
      </w:pPr>
      <w:r>
        <w:rPr>
          <w:sz w:val="23"/>
          <w:szCs w:val="23"/>
        </w:rPr>
        <w:t xml:space="preserve">On admet que la fonction </w:t>
      </w:r>
      <w:r w:rsidR="0042528F" w:rsidRPr="00340DF0">
        <w:rPr>
          <w:b/>
          <w:i/>
          <w:iCs/>
          <w:sz w:val="23"/>
          <w:szCs w:val="23"/>
        </w:rPr>
        <w:t>f</w:t>
      </w:r>
      <w:r w:rsidR="0042528F">
        <w:rPr>
          <w:b/>
          <w:i/>
          <w:iCs/>
          <w:sz w:val="23"/>
          <w:szCs w:val="23"/>
        </w:rPr>
        <w:t xml:space="preserve"> </w:t>
      </w:r>
      <w:r w:rsidR="0042528F" w:rsidRPr="00340DF0">
        <w:rPr>
          <w:b/>
          <w:sz w:val="23"/>
          <w:szCs w:val="23"/>
        </w:rPr>
        <w:t>(x)</w:t>
      </w:r>
      <w:r w:rsidR="0042528F">
        <w:rPr>
          <w:sz w:val="23"/>
          <w:szCs w:val="23"/>
        </w:rPr>
        <w:t xml:space="preserve">  </w:t>
      </w:r>
      <w:r>
        <w:rPr>
          <w:sz w:val="23"/>
          <w:szCs w:val="23"/>
        </w:rPr>
        <w:t xml:space="preserve">admet un maximum pour x=5. </w:t>
      </w:r>
    </w:p>
    <w:p w:rsidR="00B87C6D" w:rsidRDefault="00B87C6D" w:rsidP="00340DF0">
      <w:pPr>
        <w:pStyle w:val="Default"/>
        <w:rPr>
          <w:sz w:val="23"/>
          <w:szCs w:val="23"/>
        </w:rPr>
      </w:pPr>
    </w:p>
    <w:p w:rsidR="00340DF0" w:rsidRDefault="00340DF0" w:rsidP="00340DF0">
      <w:pPr>
        <w:pStyle w:val="Default"/>
        <w:rPr>
          <w:sz w:val="23"/>
          <w:szCs w:val="23"/>
        </w:rPr>
      </w:pPr>
      <w:r w:rsidRPr="00B87C6D">
        <w:rPr>
          <w:sz w:val="28"/>
          <w:szCs w:val="23"/>
        </w:rPr>
        <w:t xml:space="preserve">5) </w:t>
      </w:r>
      <w:r w:rsidR="0042528F">
        <w:rPr>
          <w:b/>
          <w:bCs/>
          <w:sz w:val="23"/>
          <w:szCs w:val="23"/>
        </w:rPr>
        <w:t>Évaluer</w:t>
      </w:r>
      <w:r>
        <w:rPr>
          <w:b/>
          <w:bCs/>
          <w:sz w:val="23"/>
          <w:szCs w:val="23"/>
        </w:rPr>
        <w:t xml:space="preserve"> graphiquement </w:t>
      </w:r>
      <w:r>
        <w:rPr>
          <w:sz w:val="23"/>
          <w:szCs w:val="23"/>
        </w:rPr>
        <w:t xml:space="preserve">l’ordonnée correspondant. </w:t>
      </w:r>
    </w:p>
    <w:p w:rsidR="00340DF0" w:rsidRDefault="00340DF0" w:rsidP="00340DF0">
      <w:pPr>
        <w:pStyle w:val="Default"/>
        <w:rPr>
          <w:sz w:val="23"/>
          <w:szCs w:val="23"/>
        </w:rPr>
      </w:pPr>
    </w:p>
    <w:p w:rsidR="0042528F" w:rsidRDefault="0042528F" w:rsidP="0042528F">
      <w:pPr>
        <w:pStyle w:val="Default"/>
        <w:rPr>
          <w:sz w:val="23"/>
          <w:szCs w:val="23"/>
        </w:rPr>
      </w:pPr>
      <w:r>
        <w:rPr>
          <w:sz w:val="23"/>
          <w:szCs w:val="23"/>
        </w:rPr>
        <w:t xml:space="preserve">………………………………………………………………………………………………………………………………………………………………………………………………………………………………………………………………………………………………………………………………………………………………………………………………………………………………………………………………………………………………………………………………………………………………………………………………………………………………………………………………………………………………………………………………………………………………………………………………………………………………………………………………………………………………………………………………………………………………………………………………………………………………………………………………………………………………………………………………………………………………………………………………………………………………………………………………… </w:t>
      </w:r>
    </w:p>
    <w:p w:rsidR="0042528F" w:rsidRDefault="0042528F">
      <w:pPr>
        <w:rPr>
          <w:rFonts w:ascii="Times New Roman" w:hAnsi="Times New Roman" w:cs="Times New Roman"/>
          <w:color w:val="000000"/>
          <w:sz w:val="20"/>
          <w:szCs w:val="20"/>
        </w:rPr>
      </w:pPr>
      <w:r>
        <w:rPr>
          <w:sz w:val="20"/>
          <w:szCs w:val="20"/>
        </w:rPr>
        <w:br w:type="page"/>
      </w:r>
    </w:p>
    <w:p w:rsidR="0042528F" w:rsidRDefault="0042528F" w:rsidP="0042528F">
      <w:pPr>
        <w:autoSpaceDE w:val="0"/>
        <w:autoSpaceDN w:val="0"/>
        <w:adjustRightInd w:val="0"/>
        <w:spacing w:after="0" w:line="240" w:lineRule="auto"/>
        <w:rPr>
          <w:rFonts w:ascii="Cambria" w:hAnsi="Cambria" w:cs="Cambria"/>
          <w:b/>
          <w:bCs/>
          <w:color w:val="000000"/>
          <w:sz w:val="23"/>
          <w:szCs w:val="23"/>
        </w:rPr>
      </w:pPr>
      <w:r w:rsidRPr="0042528F">
        <w:rPr>
          <w:rFonts w:ascii="Cambria" w:hAnsi="Cambria" w:cs="Cambria"/>
          <w:b/>
          <w:bCs/>
          <w:color w:val="000000"/>
          <w:sz w:val="32"/>
          <w:szCs w:val="32"/>
        </w:rPr>
        <w:t xml:space="preserve">PARTIE </w:t>
      </w:r>
      <w:r w:rsidR="00B87C6D">
        <w:rPr>
          <w:rFonts w:ascii="Cambria" w:hAnsi="Cambria" w:cs="Cambria"/>
          <w:b/>
          <w:bCs/>
          <w:color w:val="000000"/>
          <w:sz w:val="32"/>
          <w:szCs w:val="32"/>
        </w:rPr>
        <w:t>C</w:t>
      </w:r>
      <w:r w:rsidRPr="0042528F">
        <w:rPr>
          <w:rFonts w:ascii="Cambria" w:hAnsi="Cambria" w:cs="Cambria"/>
          <w:b/>
          <w:bCs/>
          <w:color w:val="000000"/>
          <w:sz w:val="32"/>
          <w:szCs w:val="32"/>
        </w:rPr>
        <w:t xml:space="preserve"> : </w:t>
      </w:r>
      <w:r w:rsidRPr="0042528F">
        <w:rPr>
          <w:rFonts w:ascii="Cambria" w:hAnsi="Cambria" w:cs="Cambria"/>
          <w:b/>
          <w:bCs/>
          <w:color w:val="000000"/>
          <w:sz w:val="23"/>
          <w:szCs w:val="23"/>
        </w:rPr>
        <w:t xml:space="preserve">Étude numérique à l’aide de la calculatrice. </w:t>
      </w:r>
    </w:p>
    <w:p w:rsidR="0042528F" w:rsidRPr="0042528F" w:rsidRDefault="0042528F" w:rsidP="0042528F">
      <w:pPr>
        <w:autoSpaceDE w:val="0"/>
        <w:autoSpaceDN w:val="0"/>
        <w:adjustRightInd w:val="0"/>
        <w:spacing w:after="0" w:line="240" w:lineRule="auto"/>
        <w:rPr>
          <w:rFonts w:ascii="Cambria" w:hAnsi="Cambria" w:cs="Cambria"/>
          <w:color w:val="000000"/>
          <w:sz w:val="23"/>
          <w:szCs w:val="23"/>
        </w:rPr>
      </w:pPr>
    </w:p>
    <w:p w:rsidR="0042528F" w:rsidRPr="00340DF0" w:rsidRDefault="0042528F" w:rsidP="0042528F">
      <w:pPr>
        <w:pStyle w:val="Default"/>
        <w:rPr>
          <w:sz w:val="32"/>
          <w:szCs w:val="23"/>
        </w:rPr>
      </w:pPr>
      <w:r w:rsidRPr="0042528F">
        <w:rPr>
          <w:sz w:val="23"/>
          <w:szCs w:val="23"/>
        </w:rPr>
        <w:t xml:space="preserve">Soit f la fonction définie pour tout x de l’intervalle [2 ; 8] par : </w:t>
      </w:r>
      <w:r w:rsidRPr="00340DF0">
        <w:rPr>
          <w:i/>
          <w:iCs/>
          <w:sz w:val="32"/>
          <w:szCs w:val="23"/>
        </w:rPr>
        <w:t xml:space="preserve">f </w:t>
      </w:r>
      <w:r w:rsidRPr="00340DF0">
        <w:rPr>
          <w:sz w:val="32"/>
          <w:szCs w:val="23"/>
        </w:rPr>
        <w:t>(x) = 4 x</w:t>
      </w:r>
      <w:r w:rsidRPr="00340DF0">
        <w:rPr>
          <w:sz w:val="22"/>
          <w:szCs w:val="16"/>
          <w:vertAlign w:val="superscript"/>
        </w:rPr>
        <w:t>3</w:t>
      </w:r>
      <w:r w:rsidRPr="00340DF0">
        <w:rPr>
          <w:sz w:val="22"/>
          <w:szCs w:val="16"/>
        </w:rPr>
        <w:t xml:space="preserve"> -</w:t>
      </w:r>
      <w:r w:rsidRPr="00340DF0">
        <w:rPr>
          <w:sz w:val="32"/>
          <w:szCs w:val="23"/>
        </w:rPr>
        <w:t>120 x</w:t>
      </w:r>
      <w:r w:rsidRPr="00340DF0">
        <w:rPr>
          <w:sz w:val="22"/>
          <w:szCs w:val="16"/>
          <w:vertAlign w:val="superscript"/>
        </w:rPr>
        <w:t>2</w:t>
      </w:r>
      <w:r w:rsidRPr="00340DF0">
        <w:rPr>
          <w:sz w:val="22"/>
          <w:szCs w:val="16"/>
        </w:rPr>
        <w:t xml:space="preserve"> </w:t>
      </w:r>
      <w:r w:rsidRPr="00340DF0">
        <w:rPr>
          <w:sz w:val="32"/>
          <w:szCs w:val="23"/>
        </w:rPr>
        <w:t>+ 900 x.</w:t>
      </w:r>
    </w:p>
    <w:p w:rsidR="0042528F" w:rsidRPr="0042528F" w:rsidRDefault="0042528F" w:rsidP="0042528F">
      <w:pPr>
        <w:autoSpaceDE w:val="0"/>
        <w:autoSpaceDN w:val="0"/>
        <w:adjustRightInd w:val="0"/>
        <w:spacing w:after="0" w:line="240" w:lineRule="auto"/>
        <w:rPr>
          <w:rFonts w:ascii="Times New Roman" w:hAnsi="Times New Roman" w:cs="Times New Roman"/>
          <w:color w:val="000000"/>
          <w:sz w:val="23"/>
          <w:szCs w:val="23"/>
        </w:rPr>
      </w:pPr>
      <w:r w:rsidRPr="0042528F">
        <w:rPr>
          <w:rFonts w:ascii="Times New Roman" w:hAnsi="Times New Roman" w:cs="Times New Roman"/>
          <w:color w:val="000000"/>
          <w:sz w:val="23"/>
          <w:szCs w:val="23"/>
        </w:rPr>
        <w:t xml:space="preserve"> </w:t>
      </w:r>
    </w:p>
    <w:p w:rsidR="0042528F" w:rsidRDefault="0042528F" w:rsidP="0042528F">
      <w:pPr>
        <w:autoSpaceDE w:val="0"/>
        <w:autoSpaceDN w:val="0"/>
        <w:adjustRightInd w:val="0"/>
        <w:spacing w:after="0" w:line="240" w:lineRule="auto"/>
        <w:rPr>
          <w:rFonts w:ascii="Times New Roman" w:hAnsi="Times New Roman" w:cs="Times New Roman"/>
          <w:color w:val="000000"/>
          <w:sz w:val="23"/>
          <w:szCs w:val="23"/>
        </w:rPr>
      </w:pPr>
    </w:p>
    <w:p w:rsidR="0042528F" w:rsidRPr="0042528F" w:rsidRDefault="0042528F" w:rsidP="0042528F">
      <w:pPr>
        <w:autoSpaceDE w:val="0"/>
        <w:autoSpaceDN w:val="0"/>
        <w:adjustRightInd w:val="0"/>
        <w:spacing w:after="0" w:line="240" w:lineRule="auto"/>
        <w:rPr>
          <w:rFonts w:ascii="Times New Roman" w:hAnsi="Times New Roman" w:cs="Times New Roman"/>
          <w:color w:val="000000"/>
          <w:sz w:val="23"/>
          <w:szCs w:val="23"/>
        </w:rPr>
      </w:pPr>
      <w:r w:rsidRPr="0042528F">
        <w:rPr>
          <w:rFonts w:ascii="Times New Roman" w:hAnsi="Times New Roman" w:cs="Times New Roman"/>
          <w:color w:val="000000"/>
          <w:sz w:val="28"/>
          <w:szCs w:val="23"/>
        </w:rPr>
        <w:t xml:space="preserve">1) </w:t>
      </w:r>
      <w:r w:rsidRPr="0042528F">
        <w:rPr>
          <w:rFonts w:ascii="Times New Roman" w:hAnsi="Times New Roman" w:cs="Times New Roman"/>
          <w:b/>
          <w:bCs/>
          <w:color w:val="000000"/>
          <w:sz w:val="23"/>
          <w:szCs w:val="23"/>
        </w:rPr>
        <w:t xml:space="preserve">Compléter </w:t>
      </w:r>
      <w:r w:rsidRPr="0042528F">
        <w:rPr>
          <w:rFonts w:ascii="Times New Roman" w:hAnsi="Times New Roman" w:cs="Times New Roman"/>
          <w:color w:val="000000"/>
          <w:sz w:val="23"/>
          <w:szCs w:val="23"/>
        </w:rPr>
        <w:t xml:space="preserve">le tableau de valeurs. </w:t>
      </w:r>
    </w:p>
    <w:p w:rsidR="00340DF0" w:rsidRDefault="00340DF0" w:rsidP="0042528F">
      <w:pPr>
        <w:pStyle w:val="Default"/>
        <w:rPr>
          <w:sz w:val="20"/>
          <w:szCs w:val="20"/>
        </w:rPr>
      </w:pPr>
    </w:p>
    <w:tbl>
      <w:tblPr>
        <w:tblStyle w:val="TableGrid"/>
        <w:tblW w:w="0" w:type="auto"/>
        <w:tblLook w:val="04A0" w:firstRow="1" w:lastRow="0" w:firstColumn="1" w:lastColumn="0" w:noHBand="0" w:noVBand="1"/>
      </w:tblPr>
      <w:tblGrid>
        <w:gridCol w:w="1809"/>
        <w:gridCol w:w="709"/>
        <w:gridCol w:w="992"/>
        <w:gridCol w:w="993"/>
        <w:gridCol w:w="850"/>
        <w:gridCol w:w="992"/>
        <w:gridCol w:w="993"/>
        <w:gridCol w:w="850"/>
        <w:gridCol w:w="851"/>
        <w:gridCol w:w="741"/>
      </w:tblGrid>
      <w:tr w:rsidR="0042528F" w:rsidTr="00C651A6">
        <w:tc>
          <w:tcPr>
            <w:tcW w:w="1809" w:type="dxa"/>
          </w:tcPr>
          <w:p w:rsidR="0042528F" w:rsidRDefault="00C651A6" w:rsidP="0042528F">
            <w:pPr>
              <w:pStyle w:val="Default"/>
              <w:rPr>
                <w:sz w:val="20"/>
                <w:szCs w:val="20"/>
              </w:rPr>
            </w:pPr>
            <w:r w:rsidRPr="0042528F">
              <w:rPr>
                <w:i/>
                <w:iCs/>
                <w:sz w:val="20"/>
                <w:szCs w:val="23"/>
              </w:rPr>
              <w:t>x</w:t>
            </w:r>
          </w:p>
        </w:tc>
        <w:tc>
          <w:tcPr>
            <w:tcW w:w="709" w:type="dxa"/>
          </w:tcPr>
          <w:p w:rsidR="0042528F" w:rsidRDefault="00C651A6" w:rsidP="0042528F">
            <w:pPr>
              <w:pStyle w:val="Default"/>
              <w:rPr>
                <w:sz w:val="20"/>
                <w:szCs w:val="20"/>
              </w:rPr>
            </w:pPr>
            <w:r>
              <w:rPr>
                <w:sz w:val="20"/>
                <w:szCs w:val="20"/>
              </w:rPr>
              <w:t>2</w:t>
            </w:r>
          </w:p>
        </w:tc>
        <w:tc>
          <w:tcPr>
            <w:tcW w:w="992" w:type="dxa"/>
          </w:tcPr>
          <w:p w:rsidR="0042528F" w:rsidRDefault="00C651A6" w:rsidP="0042528F">
            <w:pPr>
              <w:pStyle w:val="Default"/>
              <w:rPr>
                <w:sz w:val="20"/>
                <w:szCs w:val="20"/>
              </w:rPr>
            </w:pPr>
            <w:r>
              <w:rPr>
                <w:sz w:val="20"/>
                <w:szCs w:val="20"/>
              </w:rPr>
              <w:t>3</w:t>
            </w:r>
          </w:p>
        </w:tc>
        <w:tc>
          <w:tcPr>
            <w:tcW w:w="993" w:type="dxa"/>
          </w:tcPr>
          <w:p w:rsidR="0042528F" w:rsidRDefault="00C651A6" w:rsidP="0042528F">
            <w:pPr>
              <w:pStyle w:val="Default"/>
              <w:rPr>
                <w:sz w:val="20"/>
                <w:szCs w:val="20"/>
              </w:rPr>
            </w:pPr>
            <w:r>
              <w:rPr>
                <w:sz w:val="20"/>
                <w:szCs w:val="20"/>
              </w:rPr>
              <w:t>4</w:t>
            </w:r>
          </w:p>
        </w:tc>
        <w:tc>
          <w:tcPr>
            <w:tcW w:w="850" w:type="dxa"/>
          </w:tcPr>
          <w:p w:rsidR="0042528F" w:rsidRDefault="00C651A6" w:rsidP="0042528F">
            <w:pPr>
              <w:pStyle w:val="Default"/>
              <w:rPr>
                <w:sz w:val="20"/>
                <w:szCs w:val="20"/>
              </w:rPr>
            </w:pPr>
            <w:r>
              <w:rPr>
                <w:sz w:val="20"/>
                <w:szCs w:val="20"/>
              </w:rPr>
              <w:t>4,5</w:t>
            </w:r>
          </w:p>
        </w:tc>
        <w:tc>
          <w:tcPr>
            <w:tcW w:w="992" w:type="dxa"/>
          </w:tcPr>
          <w:p w:rsidR="0042528F" w:rsidRDefault="00C651A6" w:rsidP="0042528F">
            <w:pPr>
              <w:pStyle w:val="Default"/>
              <w:rPr>
                <w:sz w:val="20"/>
                <w:szCs w:val="20"/>
              </w:rPr>
            </w:pPr>
            <w:r>
              <w:rPr>
                <w:sz w:val="20"/>
                <w:szCs w:val="20"/>
              </w:rPr>
              <w:t>5</w:t>
            </w:r>
          </w:p>
        </w:tc>
        <w:tc>
          <w:tcPr>
            <w:tcW w:w="993" w:type="dxa"/>
          </w:tcPr>
          <w:p w:rsidR="0042528F" w:rsidRDefault="00C651A6" w:rsidP="0042528F">
            <w:pPr>
              <w:pStyle w:val="Default"/>
              <w:rPr>
                <w:sz w:val="20"/>
                <w:szCs w:val="20"/>
              </w:rPr>
            </w:pPr>
            <w:r>
              <w:rPr>
                <w:sz w:val="20"/>
                <w:szCs w:val="20"/>
              </w:rPr>
              <w:t>5,5</w:t>
            </w:r>
          </w:p>
        </w:tc>
        <w:tc>
          <w:tcPr>
            <w:tcW w:w="850" w:type="dxa"/>
          </w:tcPr>
          <w:p w:rsidR="0042528F" w:rsidRDefault="00C651A6" w:rsidP="0042528F">
            <w:pPr>
              <w:pStyle w:val="Default"/>
              <w:rPr>
                <w:sz w:val="20"/>
                <w:szCs w:val="20"/>
              </w:rPr>
            </w:pPr>
            <w:r>
              <w:rPr>
                <w:sz w:val="20"/>
                <w:szCs w:val="20"/>
              </w:rPr>
              <w:t>6</w:t>
            </w:r>
          </w:p>
        </w:tc>
        <w:tc>
          <w:tcPr>
            <w:tcW w:w="851" w:type="dxa"/>
          </w:tcPr>
          <w:p w:rsidR="0042528F" w:rsidRDefault="00C651A6" w:rsidP="0042528F">
            <w:pPr>
              <w:pStyle w:val="Default"/>
              <w:rPr>
                <w:sz w:val="20"/>
                <w:szCs w:val="20"/>
              </w:rPr>
            </w:pPr>
            <w:r>
              <w:rPr>
                <w:sz w:val="20"/>
                <w:szCs w:val="20"/>
              </w:rPr>
              <w:t>7</w:t>
            </w:r>
          </w:p>
        </w:tc>
        <w:tc>
          <w:tcPr>
            <w:tcW w:w="741" w:type="dxa"/>
          </w:tcPr>
          <w:p w:rsidR="0042528F" w:rsidRDefault="00C651A6" w:rsidP="0042528F">
            <w:pPr>
              <w:pStyle w:val="Default"/>
              <w:rPr>
                <w:sz w:val="20"/>
                <w:szCs w:val="20"/>
              </w:rPr>
            </w:pPr>
            <w:r>
              <w:rPr>
                <w:sz w:val="20"/>
                <w:szCs w:val="20"/>
              </w:rPr>
              <w:t>8</w:t>
            </w:r>
          </w:p>
        </w:tc>
      </w:tr>
      <w:tr w:rsidR="0042528F" w:rsidTr="00C651A6">
        <w:tc>
          <w:tcPr>
            <w:tcW w:w="1809" w:type="dxa"/>
          </w:tcPr>
          <w:p w:rsidR="0042528F" w:rsidRDefault="0042528F" w:rsidP="0042528F">
            <w:pPr>
              <w:pStyle w:val="Default"/>
              <w:rPr>
                <w:sz w:val="23"/>
                <w:szCs w:val="23"/>
              </w:rPr>
            </w:pPr>
            <w:r w:rsidRPr="0042528F">
              <w:rPr>
                <w:sz w:val="20"/>
                <w:szCs w:val="23"/>
              </w:rPr>
              <w:t xml:space="preserve">valeur de </w:t>
            </w:r>
            <w:r w:rsidRPr="0042528F">
              <w:rPr>
                <w:i/>
                <w:iCs/>
                <w:sz w:val="20"/>
                <w:szCs w:val="23"/>
              </w:rPr>
              <w:t>f</w:t>
            </w:r>
            <w:r w:rsidRPr="0042528F">
              <w:rPr>
                <w:sz w:val="20"/>
                <w:szCs w:val="23"/>
              </w:rPr>
              <w:t>(</w:t>
            </w:r>
            <w:r w:rsidR="005E4404">
              <w:rPr>
                <w:sz w:val="20"/>
                <w:szCs w:val="23"/>
              </w:rPr>
              <w:t>x</w:t>
            </w:r>
            <w:r w:rsidRPr="0042528F">
              <w:rPr>
                <w:sz w:val="20"/>
                <w:szCs w:val="23"/>
              </w:rPr>
              <w:t xml:space="preserve">) arrondie à l’unité </w:t>
            </w:r>
          </w:p>
          <w:p w:rsidR="0042528F" w:rsidRDefault="0042528F" w:rsidP="0042528F">
            <w:pPr>
              <w:pStyle w:val="Default"/>
              <w:rPr>
                <w:sz w:val="20"/>
                <w:szCs w:val="20"/>
              </w:rPr>
            </w:pPr>
          </w:p>
        </w:tc>
        <w:tc>
          <w:tcPr>
            <w:tcW w:w="709" w:type="dxa"/>
          </w:tcPr>
          <w:p w:rsidR="0042528F" w:rsidRDefault="0042528F" w:rsidP="0042528F">
            <w:pPr>
              <w:pStyle w:val="Default"/>
              <w:rPr>
                <w:sz w:val="20"/>
                <w:szCs w:val="20"/>
              </w:rPr>
            </w:pPr>
          </w:p>
        </w:tc>
        <w:tc>
          <w:tcPr>
            <w:tcW w:w="992" w:type="dxa"/>
          </w:tcPr>
          <w:p w:rsidR="0042528F" w:rsidRDefault="0042528F" w:rsidP="0042528F">
            <w:pPr>
              <w:pStyle w:val="Default"/>
              <w:rPr>
                <w:sz w:val="20"/>
                <w:szCs w:val="20"/>
              </w:rPr>
            </w:pPr>
          </w:p>
        </w:tc>
        <w:tc>
          <w:tcPr>
            <w:tcW w:w="993" w:type="dxa"/>
          </w:tcPr>
          <w:p w:rsidR="0042528F" w:rsidRDefault="0042528F" w:rsidP="0042528F">
            <w:pPr>
              <w:pStyle w:val="Default"/>
              <w:rPr>
                <w:sz w:val="20"/>
                <w:szCs w:val="20"/>
              </w:rPr>
            </w:pPr>
          </w:p>
        </w:tc>
        <w:tc>
          <w:tcPr>
            <w:tcW w:w="850" w:type="dxa"/>
          </w:tcPr>
          <w:p w:rsidR="0042528F" w:rsidRDefault="0042528F" w:rsidP="0042528F">
            <w:pPr>
              <w:pStyle w:val="Default"/>
              <w:rPr>
                <w:sz w:val="20"/>
                <w:szCs w:val="20"/>
              </w:rPr>
            </w:pPr>
          </w:p>
        </w:tc>
        <w:tc>
          <w:tcPr>
            <w:tcW w:w="992" w:type="dxa"/>
          </w:tcPr>
          <w:p w:rsidR="0042528F" w:rsidRDefault="0042528F" w:rsidP="0042528F">
            <w:pPr>
              <w:pStyle w:val="Default"/>
              <w:rPr>
                <w:sz w:val="20"/>
                <w:szCs w:val="20"/>
              </w:rPr>
            </w:pPr>
          </w:p>
        </w:tc>
        <w:tc>
          <w:tcPr>
            <w:tcW w:w="993" w:type="dxa"/>
          </w:tcPr>
          <w:p w:rsidR="0042528F" w:rsidRDefault="0042528F" w:rsidP="0042528F">
            <w:pPr>
              <w:pStyle w:val="Default"/>
              <w:rPr>
                <w:sz w:val="20"/>
                <w:szCs w:val="20"/>
              </w:rPr>
            </w:pPr>
          </w:p>
        </w:tc>
        <w:tc>
          <w:tcPr>
            <w:tcW w:w="850" w:type="dxa"/>
          </w:tcPr>
          <w:p w:rsidR="0042528F" w:rsidRDefault="0042528F" w:rsidP="0042528F">
            <w:pPr>
              <w:pStyle w:val="Default"/>
              <w:rPr>
                <w:sz w:val="20"/>
                <w:szCs w:val="20"/>
              </w:rPr>
            </w:pPr>
          </w:p>
        </w:tc>
        <w:tc>
          <w:tcPr>
            <w:tcW w:w="851" w:type="dxa"/>
          </w:tcPr>
          <w:p w:rsidR="0042528F" w:rsidRDefault="0042528F" w:rsidP="0042528F">
            <w:pPr>
              <w:pStyle w:val="Default"/>
              <w:rPr>
                <w:sz w:val="20"/>
                <w:szCs w:val="20"/>
              </w:rPr>
            </w:pPr>
          </w:p>
        </w:tc>
        <w:tc>
          <w:tcPr>
            <w:tcW w:w="741" w:type="dxa"/>
          </w:tcPr>
          <w:p w:rsidR="0042528F" w:rsidRDefault="0042528F" w:rsidP="0042528F">
            <w:pPr>
              <w:pStyle w:val="Default"/>
              <w:rPr>
                <w:sz w:val="20"/>
                <w:szCs w:val="20"/>
              </w:rPr>
            </w:pPr>
          </w:p>
        </w:tc>
      </w:tr>
    </w:tbl>
    <w:p w:rsidR="0042528F" w:rsidRDefault="0042528F" w:rsidP="0042528F">
      <w:pPr>
        <w:pStyle w:val="Default"/>
        <w:rPr>
          <w:sz w:val="20"/>
          <w:szCs w:val="20"/>
        </w:rPr>
      </w:pPr>
    </w:p>
    <w:p w:rsidR="00C651A6" w:rsidRDefault="00C651A6" w:rsidP="00C651A6">
      <w:pPr>
        <w:pStyle w:val="Default"/>
      </w:pPr>
    </w:p>
    <w:p w:rsidR="00C651A6" w:rsidRDefault="00C651A6" w:rsidP="00C651A6">
      <w:pPr>
        <w:pStyle w:val="Default"/>
        <w:rPr>
          <w:sz w:val="23"/>
          <w:szCs w:val="23"/>
        </w:rPr>
      </w:pPr>
      <w:r w:rsidRPr="00B87C6D">
        <w:rPr>
          <w:sz w:val="28"/>
          <w:szCs w:val="23"/>
        </w:rPr>
        <w:t xml:space="preserve">2) </w:t>
      </w:r>
      <w:r>
        <w:rPr>
          <w:sz w:val="23"/>
          <w:szCs w:val="23"/>
        </w:rPr>
        <w:t xml:space="preserve">On appelle </w:t>
      </w:r>
      <w:r>
        <w:rPr>
          <w:i/>
          <w:iCs/>
          <w:sz w:val="23"/>
          <w:szCs w:val="23"/>
        </w:rPr>
        <w:t xml:space="preserve">f </w:t>
      </w:r>
      <w:r>
        <w:rPr>
          <w:sz w:val="23"/>
          <w:szCs w:val="23"/>
        </w:rPr>
        <w:t xml:space="preserve">’ la fonction dérivée de la fonction </w:t>
      </w:r>
      <w:r>
        <w:rPr>
          <w:i/>
          <w:iCs/>
          <w:sz w:val="23"/>
          <w:szCs w:val="23"/>
        </w:rPr>
        <w:t xml:space="preserve">f </w:t>
      </w:r>
      <w:r>
        <w:rPr>
          <w:sz w:val="23"/>
          <w:szCs w:val="23"/>
        </w:rPr>
        <w:t xml:space="preserve">. </w:t>
      </w:r>
    </w:p>
    <w:p w:rsidR="00C651A6" w:rsidRDefault="00C651A6" w:rsidP="00C651A6">
      <w:pPr>
        <w:pStyle w:val="Default"/>
        <w:rPr>
          <w:sz w:val="23"/>
          <w:szCs w:val="23"/>
        </w:rPr>
      </w:pPr>
      <w:r>
        <w:rPr>
          <w:b/>
          <w:bCs/>
          <w:sz w:val="23"/>
          <w:szCs w:val="23"/>
        </w:rPr>
        <w:t xml:space="preserve">Calculer </w:t>
      </w:r>
      <w:r>
        <w:rPr>
          <w:sz w:val="23"/>
          <w:szCs w:val="23"/>
        </w:rPr>
        <w:t xml:space="preserve"> </w:t>
      </w:r>
      <w:r>
        <w:rPr>
          <w:i/>
          <w:iCs/>
          <w:sz w:val="23"/>
          <w:szCs w:val="23"/>
        </w:rPr>
        <w:t xml:space="preserve">f </w:t>
      </w:r>
      <w:r>
        <w:rPr>
          <w:sz w:val="23"/>
          <w:szCs w:val="23"/>
        </w:rPr>
        <w:t xml:space="preserve">’(x)  </w:t>
      </w:r>
    </w:p>
    <w:p w:rsidR="00C651A6" w:rsidRDefault="00C651A6" w:rsidP="00C651A6">
      <w:pPr>
        <w:pStyle w:val="Default"/>
        <w:rPr>
          <w:sz w:val="23"/>
          <w:szCs w:val="23"/>
        </w:rPr>
      </w:pPr>
      <w:r>
        <w:rPr>
          <w:sz w:val="23"/>
          <w:szCs w:val="23"/>
        </w:rPr>
        <w:t xml:space="preserve">……………………………………………………………………………………………………………… ……………………………………………………………………………………………………………… ……………………………………………………………………………………………………………… ……………………………………………………………………………………………………………… ……………………………………………………………………………………………………………… ……………………………………………………………………………………………………………… </w:t>
      </w:r>
    </w:p>
    <w:p w:rsidR="00C651A6" w:rsidRDefault="00C651A6" w:rsidP="00C651A6">
      <w:pPr>
        <w:pStyle w:val="Default"/>
        <w:rPr>
          <w:sz w:val="23"/>
          <w:szCs w:val="23"/>
        </w:rPr>
      </w:pPr>
      <w:r w:rsidRPr="00B87C6D">
        <w:rPr>
          <w:sz w:val="28"/>
          <w:szCs w:val="23"/>
        </w:rPr>
        <w:t xml:space="preserve">3) </w:t>
      </w:r>
      <w:r>
        <w:rPr>
          <w:b/>
          <w:bCs/>
          <w:sz w:val="23"/>
          <w:szCs w:val="23"/>
        </w:rPr>
        <w:t xml:space="preserve">Résoudre </w:t>
      </w:r>
      <w:r>
        <w:rPr>
          <w:sz w:val="23"/>
          <w:szCs w:val="23"/>
        </w:rPr>
        <w:t xml:space="preserve">l’équation : </w:t>
      </w:r>
      <w:r>
        <w:rPr>
          <w:i/>
          <w:iCs/>
          <w:sz w:val="23"/>
          <w:szCs w:val="23"/>
        </w:rPr>
        <w:t xml:space="preserve">f </w:t>
      </w:r>
      <w:r>
        <w:rPr>
          <w:sz w:val="23"/>
          <w:szCs w:val="23"/>
        </w:rPr>
        <w:t xml:space="preserve">’(x) = 0 pour x appartenant à l’intervalle [2 ; 8]. </w:t>
      </w:r>
    </w:p>
    <w:p w:rsidR="00C651A6" w:rsidRDefault="00C651A6" w:rsidP="00C651A6">
      <w:pPr>
        <w:pStyle w:val="Default"/>
        <w:rPr>
          <w:sz w:val="23"/>
          <w:szCs w:val="23"/>
        </w:rPr>
      </w:pPr>
    </w:p>
    <w:p w:rsidR="00C651A6" w:rsidRDefault="00C651A6" w:rsidP="00C651A6">
      <w:pPr>
        <w:pStyle w:val="Default"/>
        <w:rPr>
          <w:sz w:val="23"/>
          <w:szCs w:val="23"/>
        </w:rPr>
      </w:pPr>
      <w:r>
        <w:rPr>
          <w:sz w:val="23"/>
          <w:szCs w:val="23"/>
        </w:rPr>
        <w:t xml:space="preserve">……………………………………………………………………………………………………………… ……………………………………………………………………………………………………………… ……………………………………………………………………………………………………………… ……………………………………………………………………………………………………………… ……………………………………………………………………………………………………………… ……………………………………………………………………………………………………………… ……………………………………………………………………………………………………………… ……………………………………………………………………………………………………………… ……………………………………………………………………………………………………………… </w:t>
      </w:r>
    </w:p>
    <w:p w:rsidR="00C651A6" w:rsidRDefault="00C651A6" w:rsidP="00C651A6">
      <w:pPr>
        <w:pStyle w:val="Default"/>
        <w:rPr>
          <w:sz w:val="23"/>
          <w:szCs w:val="23"/>
        </w:rPr>
      </w:pPr>
      <w:r w:rsidRPr="00B87C6D">
        <w:rPr>
          <w:sz w:val="28"/>
          <w:szCs w:val="23"/>
        </w:rPr>
        <w:t xml:space="preserve">4) </w:t>
      </w:r>
      <w:r>
        <w:rPr>
          <w:sz w:val="23"/>
          <w:szCs w:val="23"/>
        </w:rPr>
        <w:t xml:space="preserve">On admet que, pour tout x de l’intervalle ]5 ; 8], le signe de </w:t>
      </w:r>
      <w:r>
        <w:rPr>
          <w:i/>
          <w:iCs/>
          <w:sz w:val="23"/>
          <w:szCs w:val="23"/>
        </w:rPr>
        <w:t xml:space="preserve">f </w:t>
      </w:r>
      <w:r>
        <w:rPr>
          <w:sz w:val="23"/>
          <w:szCs w:val="23"/>
        </w:rPr>
        <w:t xml:space="preserve">’(x) est celui de </w:t>
      </w:r>
      <w:r>
        <w:rPr>
          <w:i/>
          <w:iCs/>
          <w:sz w:val="23"/>
          <w:szCs w:val="23"/>
        </w:rPr>
        <w:t xml:space="preserve">f </w:t>
      </w:r>
      <w:r>
        <w:rPr>
          <w:sz w:val="23"/>
          <w:szCs w:val="23"/>
        </w:rPr>
        <w:t xml:space="preserve">’(6). </w:t>
      </w:r>
    </w:p>
    <w:p w:rsidR="00C651A6" w:rsidRDefault="00C651A6" w:rsidP="00C651A6">
      <w:pPr>
        <w:pStyle w:val="Default"/>
        <w:rPr>
          <w:sz w:val="23"/>
          <w:szCs w:val="23"/>
        </w:rPr>
      </w:pPr>
    </w:p>
    <w:p w:rsidR="00C651A6" w:rsidRDefault="00C651A6" w:rsidP="00C651A6">
      <w:pPr>
        <w:pStyle w:val="Default"/>
        <w:rPr>
          <w:sz w:val="23"/>
          <w:szCs w:val="23"/>
        </w:rPr>
      </w:pPr>
      <w:r>
        <w:rPr>
          <w:b/>
          <w:bCs/>
          <w:sz w:val="23"/>
          <w:szCs w:val="23"/>
        </w:rPr>
        <w:t xml:space="preserve">Compléter </w:t>
      </w:r>
      <w:r>
        <w:rPr>
          <w:sz w:val="23"/>
          <w:szCs w:val="23"/>
        </w:rPr>
        <w:t>le tableau de variations de la fonction f sur l’intervalle [2 ; 8].</w:t>
      </w:r>
    </w:p>
    <w:p w:rsidR="00C651A6" w:rsidRDefault="00C651A6" w:rsidP="00C651A6">
      <w:pPr>
        <w:pStyle w:val="Default"/>
        <w:rPr>
          <w:sz w:val="23"/>
          <w:szCs w:val="23"/>
        </w:rPr>
      </w:pPr>
    </w:p>
    <w:p w:rsidR="00C651A6" w:rsidRDefault="00C651A6" w:rsidP="00C651A6">
      <w:pPr>
        <w:pStyle w:val="Default"/>
        <w:rPr>
          <w:sz w:val="23"/>
          <w:szCs w:val="23"/>
        </w:rPr>
      </w:pPr>
    </w:p>
    <w:tbl>
      <w:tblPr>
        <w:tblStyle w:val="TableGrid"/>
        <w:tblW w:w="0" w:type="auto"/>
        <w:tblInd w:w="5" w:type="dxa"/>
        <w:tblLayout w:type="fixed"/>
        <w:tblLook w:val="04A0" w:firstRow="1" w:lastRow="0" w:firstColumn="1" w:lastColumn="0" w:noHBand="0" w:noVBand="1"/>
      </w:tblPr>
      <w:tblGrid>
        <w:gridCol w:w="2371"/>
        <w:gridCol w:w="2694"/>
        <w:gridCol w:w="2268"/>
      </w:tblGrid>
      <w:tr w:rsidR="00C651A6" w:rsidTr="00C651A6">
        <w:tc>
          <w:tcPr>
            <w:tcW w:w="2371" w:type="dxa"/>
          </w:tcPr>
          <w:p w:rsidR="00C651A6" w:rsidRDefault="00C651A6" w:rsidP="00C651A6">
            <w:pPr>
              <w:pStyle w:val="Default"/>
            </w:pPr>
            <w:r>
              <w:t xml:space="preserve">x </w:t>
            </w:r>
          </w:p>
          <w:p w:rsidR="00C651A6" w:rsidRDefault="00C651A6" w:rsidP="0042528F">
            <w:pPr>
              <w:pStyle w:val="Default"/>
              <w:rPr>
                <w:sz w:val="20"/>
                <w:szCs w:val="20"/>
              </w:rPr>
            </w:pPr>
          </w:p>
        </w:tc>
        <w:tc>
          <w:tcPr>
            <w:tcW w:w="4962" w:type="dxa"/>
            <w:gridSpan w:val="2"/>
          </w:tcPr>
          <w:p w:rsidR="00C651A6" w:rsidRDefault="00C651A6" w:rsidP="0042528F">
            <w:pPr>
              <w:pStyle w:val="Default"/>
              <w:rPr>
                <w:sz w:val="20"/>
                <w:szCs w:val="20"/>
              </w:rPr>
            </w:pPr>
          </w:p>
        </w:tc>
      </w:tr>
      <w:tr w:rsidR="00C651A6" w:rsidTr="00C651A6">
        <w:tc>
          <w:tcPr>
            <w:tcW w:w="2371" w:type="dxa"/>
          </w:tcPr>
          <w:p w:rsidR="00C651A6" w:rsidRDefault="00C651A6" w:rsidP="00C651A6">
            <w:pPr>
              <w:pStyle w:val="Default"/>
              <w:rPr>
                <w:sz w:val="23"/>
                <w:szCs w:val="23"/>
              </w:rPr>
            </w:pPr>
            <w:r>
              <w:rPr>
                <w:sz w:val="23"/>
                <w:szCs w:val="23"/>
              </w:rPr>
              <w:t xml:space="preserve">Signe de </w:t>
            </w:r>
            <w:r>
              <w:rPr>
                <w:i/>
                <w:iCs/>
                <w:sz w:val="23"/>
                <w:szCs w:val="23"/>
              </w:rPr>
              <w:t xml:space="preserve">f </w:t>
            </w:r>
            <w:r>
              <w:rPr>
                <w:sz w:val="23"/>
                <w:szCs w:val="23"/>
              </w:rPr>
              <w:t>’(x)</w:t>
            </w:r>
          </w:p>
          <w:p w:rsidR="00C651A6" w:rsidRDefault="00C651A6" w:rsidP="0042528F">
            <w:pPr>
              <w:pStyle w:val="Default"/>
              <w:rPr>
                <w:sz w:val="20"/>
                <w:szCs w:val="20"/>
              </w:rPr>
            </w:pPr>
          </w:p>
        </w:tc>
        <w:tc>
          <w:tcPr>
            <w:tcW w:w="2694" w:type="dxa"/>
          </w:tcPr>
          <w:p w:rsidR="00C651A6" w:rsidRDefault="00C651A6" w:rsidP="0042528F">
            <w:pPr>
              <w:pStyle w:val="Default"/>
              <w:rPr>
                <w:sz w:val="20"/>
                <w:szCs w:val="20"/>
              </w:rPr>
            </w:pPr>
          </w:p>
        </w:tc>
        <w:tc>
          <w:tcPr>
            <w:tcW w:w="2268" w:type="dxa"/>
          </w:tcPr>
          <w:p w:rsidR="00C651A6" w:rsidRDefault="00C651A6" w:rsidP="0042528F">
            <w:pPr>
              <w:pStyle w:val="Default"/>
              <w:rPr>
                <w:sz w:val="20"/>
                <w:szCs w:val="20"/>
              </w:rPr>
            </w:pPr>
          </w:p>
        </w:tc>
      </w:tr>
      <w:tr w:rsidR="00C651A6" w:rsidTr="00C651A6">
        <w:tc>
          <w:tcPr>
            <w:tcW w:w="2371" w:type="dxa"/>
          </w:tcPr>
          <w:p w:rsidR="00C651A6" w:rsidRDefault="00C651A6" w:rsidP="00C651A6">
            <w:pPr>
              <w:pStyle w:val="Default"/>
              <w:rPr>
                <w:sz w:val="23"/>
                <w:szCs w:val="23"/>
              </w:rPr>
            </w:pPr>
            <w:r>
              <w:rPr>
                <w:sz w:val="23"/>
                <w:szCs w:val="23"/>
              </w:rPr>
              <w:t xml:space="preserve">Variation </w:t>
            </w:r>
          </w:p>
          <w:p w:rsidR="00C651A6" w:rsidRDefault="00C651A6" w:rsidP="00C651A6">
            <w:pPr>
              <w:pStyle w:val="Default"/>
              <w:rPr>
                <w:sz w:val="20"/>
                <w:szCs w:val="20"/>
              </w:rPr>
            </w:pPr>
            <w:r>
              <w:rPr>
                <w:sz w:val="23"/>
                <w:szCs w:val="23"/>
              </w:rPr>
              <w:t xml:space="preserve">de la fonction </w:t>
            </w:r>
            <w:r>
              <w:rPr>
                <w:i/>
                <w:iCs/>
                <w:sz w:val="23"/>
                <w:szCs w:val="23"/>
              </w:rPr>
              <w:t xml:space="preserve">f </w:t>
            </w:r>
            <w:r>
              <w:rPr>
                <w:sz w:val="23"/>
                <w:szCs w:val="23"/>
              </w:rPr>
              <w:t>(x)</w:t>
            </w:r>
          </w:p>
        </w:tc>
        <w:tc>
          <w:tcPr>
            <w:tcW w:w="2694" w:type="dxa"/>
          </w:tcPr>
          <w:p w:rsidR="00C651A6" w:rsidRDefault="00C651A6" w:rsidP="0042528F">
            <w:pPr>
              <w:pStyle w:val="Default"/>
              <w:rPr>
                <w:sz w:val="20"/>
                <w:szCs w:val="20"/>
              </w:rPr>
            </w:pPr>
          </w:p>
        </w:tc>
        <w:tc>
          <w:tcPr>
            <w:tcW w:w="2268" w:type="dxa"/>
          </w:tcPr>
          <w:p w:rsidR="00C651A6" w:rsidRDefault="00C651A6" w:rsidP="0042528F">
            <w:pPr>
              <w:pStyle w:val="Default"/>
              <w:rPr>
                <w:sz w:val="20"/>
                <w:szCs w:val="20"/>
              </w:rPr>
            </w:pPr>
          </w:p>
        </w:tc>
      </w:tr>
    </w:tbl>
    <w:p w:rsidR="00C651A6" w:rsidRDefault="00C651A6" w:rsidP="0042528F">
      <w:pPr>
        <w:pStyle w:val="Default"/>
        <w:rPr>
          <w:sz w:val="20"/>
          <w:szCs w:val="20"/>
        </w:rPr>
      </w:pPr>
    </w:p>
    <w:p w:rsidR="00C651A6" w:rsidRDefault="00C651A6" w:rsidP="0042528F">
      <w:pPr>
        <w:pStyle w:val="Default"/>
        <w:rPr>
          <w:sz w:val="20"/>
          <w:szCs w:val="20"/>
        </w:rPr>
      </w:pPr>
    </w:p>
    <w:p w:rsidR="00C651A6" w:rsidRDefault="00C651A6" w:rsidP="00C651A6">
      <w:pPr>
        <w:pStyle w:val="Default"/>
      </w:pPr>
    </w:p>
    <w:p w:rsidR="00C651A6" w:rsidRDefault="00C651A6" w:rsidP="00C651A6">
      <w:pPr>
        <w:pStyle w:val="Default"/>
        <w:rPr>
          <w:sz w:val="23"/>
          <w:szCs w:val="23"/>
        </w:rPr>
      </w:pPr>
      <w:r w:rsidRPr="00B87C6D">
        <w:rPr>
          <w:sz w:val="28"/>
          <w:szCs w:val="23"/>
        </w:rPr>
        <w:t xml:space="preserve">5) </w:t>
      </w:r>
      <w:r>
        <w:rPr>
          <w:b/>
          <w:bCs/>
          <w:sz w:val="23"/>
          <w:szCs w:val="23"/>
        </w:rPr>
        <w:t xml:space="preserve">Donner </w:t>
      </w:r>
      <w:r>
        <w:rPr>
          <w:sz w:val="23"/>
          <w:szCs w:val="23"/>
        </w:rPr>
        <w:t xml:space="preserve">les coordonnées de l’extremum de la fonction </w:t>
      </w:r>
      <w:r>
        <w:rPr>
          <w:i/>
          <w:iCs/>
          <w:sz w:val="23"/>
          <w:szCs w:val="23"/>
        </w:rPr>
        <w:t xml:space="preserve">f </w:t>
      </w:r>
      <w:r>
        <w:rPr>
          <w:sz w:val="23"/>
          <w:szCs w:val="23"/>
        </w:rPr>
        <w:t xml:space="preserve">sur l’intervalle [2 ; 8]. </w:t>
      </w:r>
    </w:p>
    <w:p w:rsidR="00C651A6" w:rsidRDefault="00C651A6" w:rsidP="00C651A6">
      <w:pPr>
        <w:pStyle w:val="Default"/>
        <w:rPr>
          <w:sz w:val="23"/>
          <w:szCs w:val="23"/>
        </w:rPr>
      </w:pPr>
      <w:r>
        <w:rPr>
          <w:sz w:val="23"/>
          <w:szCs w:val="23"/>
        </w:rPr>
        <w:t>……………………………………………………………………………………………………………… ……………………………………………………………………………………………………………… ………………………………………………………………………………………………………………</w:t>
      </w:r>
    </w:p>
    <w:p w:rsidR="00C651A6" w:rsidRDefault="00C651A6">
      <w:pPr>
        <w:rPr>
          <w:rFonts w:ascii="Times New Roman" w:hAnsi="Times New Roman" w:cs="Times New Roman"/>
          <w:color w:val="000000"/>
          <w:sz w:val="23"/>
          <w:szCs w:val="23"/>
        </w:rPr>
      </w:pPr>
      <w:r>
        <w:rPr>
          <w:sz w:val="23"/>
          <w:szCs w:val="23"/>
        </w:rPr>
        <w:br w:type="page"/>
      </w:r>
    </w:p>
    <w:p w:rsidR="00B87C6D" w:rsidRPr="00B87C6D" w:rsidRDefault="00B87C6D" w:rsidP="00B87C6D">
      <w:pPr>
        <w:autoSpaceDE w:val="0"/>
        <w:autoSpaceDN w:val="0"/>
        <w:adjustRightInd w:val="0"/>
        <w:spacing w:after="0" w:line="240" w:lineRule="auto"/>
        <w:rPr>
          <w:rFonts w:ascii="Cambria" w:hAnsi="Cambria" w:cs="Cambria"/>
          <w:b/>
          <w:bCs/>
          <w:color w:val="000000"/>
          <w:sz w:val="28"/>
          <w:szCs w:val="23"/>
        </w:rPr>
      </w:pPr>
      <w:r w:rsidRPr="00B87C6D">
        <w:rPr>
          <w:rFonts w:ascii="Cambria" w:hAnsi="Cambria" w:cs="Cambria"/>
          <w:b/>
          <w:bCs/>
          <w:color w:val="000000"/>
          <w:sz w:val="28"/>
          <w:szCs w:val="23"/>
        </w:rPr>
        <w:t xml:space="preserve">Exploitation de l’étude mathématique : </w:t>
      </w:r>
    </w:p>
    <w:p w:rsidR="00B87C6D" w:rsidRPr="00B87C6D" w:rsidRDefault="00B87C6D" w:rsidP="00B87C6D">
      <w:pPr>
        <w:autoSpaceDE w:val="0"/>
        <w:autoSpaceDN w:val="0"/>
        <w:adjustRightInd w:val="0"/>
        <w:spacing w:after="0" w:line="240" w:lineRule="auto"/>
        <w:rPr>
          <w:rFonts w:ascii="Cambria" w:hAnsi="Cambria" w:cs="Cambria"/>
          <w:color w:val="000000"/>
          <w:sz w:val="23"/>
          <w:szCs w:val="23"/>
        </w:rPr>
      </w:pPr>
    </w:p>
    <w:p w:rsidR="00B87C6D" w:rsidRPr="00B87C6D" w:rsidRDefault="00B87C6D" w:rsidP="00B87C6D">
      <w:pPr>
        <w:autoSpaceDE w:val="0"/>
        <w:autoSpaceDN w:val="0"/>
        <w:adjustRightInd w:val="0"/>
        <w:spacing w:after="0" w:line="240" w:lineRule="auto"/>
        <w:rPr>
          <w:rFonts w:ascii="Times New Roman" w:hAnsi="Times New Roman" w:cs="Times New Roman"/>
          <w:color w:val="000000"/>
          <w:sz w:val="23"/>
          <w:szCs w:val="23"/>
        </w:rPr>
      </w:pPr>
      <w:r w:rsidRPr="00B87C6D">
        <w:rPr>
          <w:rFonts w:ascii="Times New Roman" w:hAnsi="Times New Roman" w:cs="Times New Roman"/>
          <w:color w:val="000000"/>
          <w:sz w:val="23"/>
          <w:szCs w:val="23"/>
        </w:rPr>
        <w:t xml:space="preserve">La fonction </w:t>
      </w:r>
      <w:r>
        <w:rPr>
          <w:i/>
          <w:iCs/>
          <w:sz w:val="23"/>
          <w:szCs w:val="23"/>
        </w:rPr>
        <w:t>f</w:t>
      </w:r>
      <w:r w:rsidRPr="00B87C6D">
        <w:rPr>
          <w:rFonts w:ascii="Times New Roman" w:hAnsi="Times New Roman" w:cs="Times New Roman"/>
          <w:color w:val="000000"/>
          <w:sz w:val="23"/>
          <w:szCs w:val="23"/>
        </w:rPr>
        <w:t xml:space="preserve"> modélise la variation du volume V du bassin en fonction de la valeur d représentant à la fois la profondeur du bassin et la distance de sécurité autour de ce dernier. </w:t>
      </w:r>
    </w:p>
    <w:p w:rsidR="00B87C6D" w:rsidRDefault="00B87C6D" w:rsidP="00B87C6D">
      <w:pPr>
        <w:autoSpaceDE w:val="0"/>
        <w:autoSpaceDN w:val="0"/>
        <w:adjustRightInd w:val="0"/>
        <w:spacing w:after="0" w:line="240" w:lineRule="auto"/>
        <w:rPr>
          <w:rFonts w:ascii="Times New Roman" w:hAnsi="Times New Roman" w:cs="Times New Roman"/>
          <w:color w:val="000000"/>
        </w:rPr>
      </w:pPr>
    </w:p>
    <w:p w:rsidR="00B87C6D" w:rsidRPr="00B87C6D" w:rsidRDefault="00B87C6D" w:rsidP="00B87C6D">
      <w:pPr>
        <w:autoSpaceDE w:val="0"/>
        <w:autoSpaceDN w:val="0"/>
        <w:adjustRightInd w:val="0"/>
        <w:spacing w:after="0" w:line="240" w:lineRule="auto"/>
        <w:rPr>
          <w:rFonts w:ascii="Times New Roman" w:hAnsi="Times New Roman" w:cs="Times New Roman"/>
          <w:color w:val="000000"/>
        </w:rPr>
      </w:pPr>
      <w:r w:rsidRPr="00B87C6D">
        <w:rPr>
          <w:rFonts w:ascii="Times New Roman" w:hAnsi="Times New Roman" w:cs="Times New Roman"/>
          <w:color w:val="000000"/>
          <w:sz w:val="28"/>
        </w:rPr>
        <w:t xml:space="preserve">6) </w:t>
      </w:r>
      <w:r w:rsidRPr="00B87C6D">
        <w:rPr>
          <w:rFonts w:ascii="Times New Roman" w:hAnsi="Times New Roman" w:cs="Times New Roman"/>
          <w:b/>
          <w:bCs/>
          <w:color w:val="000000"/>
        </w:rPr>
        <w:t xml:space="preserve">Donner </w:t>
      </w:r>
      <w:r w:rsidRPr="00B87C6D">
        <w:rPr>
          <w:rFonts w:ascii="Times New Roman" w:hAnsi="Times New Roman" w:cs="Times New Roman"/>
          <w:color w:val="000000"/>
        </w:rPr>
        <w:t xml:space="preserve">la valeur de d, en mètre, qui correspond au volume maximal du bassin. </w:t>
      </w:r>
    </w:p>
    <w:p w:rsidR="00B87C6D" w:rsidRPr="00B87C6D" w:rsidRDefault="00B87C6D" w:rsidP="00B87C6D">
      <w:pPr>
        <w:autoSpaceDE w:val="0"/>
        <w:autoSpaceDN w:val="0"/>
        <w:adjustRightInd w:val="0"/>
        <w:spacing w:after="0" w:line="240" w:lineRule="auto"/>
        <w:rPr>
          <w:rFonts w:ascii="Times New Roman" w:hAnsi="Times New Roman" w:cs="Times New Roman"/>
          <w:color w:val="000000"/>
        </w:rPr>
      </w:pPr>
    </w:p>
    <w:p w:rsidR="00B87C6D" w:rsidRPr="00B87C6D" w:rsidRDefault="00B87C6D" w:rsidP="00B87C6D">
      <w:pPr>
        <w:autoSpaceDE w:val="0"/>
        <w:autoSpaceDN w:val="0"/>
        <w:adjustRightInd w:val="0"/>
        <w:spacing w:after="0" w:line="240" w:lineRule="auto"/>
        <w:rPr>
          <w:rFonts w:ascii="Times New Roman" w:hAnsi="Times New Roman" w:cs="Times New Roman"/>
          <w:color w:val="000000"/>
          <w:sz w:val="23"/>
          <w:szCs w:val="23"/>
        </w:rPr>
      </w:pPr>
      <w:r w:rsidRPr="00B87C6D">
        <w:rPr>
          <w:rFonts w:ascii="Times New Roman" w:hAnsi="Times New Roman" w:cs="Times New Roman"/>
          <w:color w:val="000000"/>
          <w:sz w:val="23"/>
          <w:szCs w:val="23"/>
        </w:rPr>
        <w:t xml:space="preserve">……………………………………………………………………………………………………………… ……………………………………………………………………………………………………………… ……………………………………………………………………………………………………………… </w:t>
      </w:r>
    </w:p>
    <w:p w:rsidR="00B87C6D" w:rsidRPr="00B87C6D" w:rsidRDefault="00B87C6D" w:rsidP="00B87C6D">
      <w:pPr>
        <w:autoSpaceDE w:val="0"/>
        <w:autoSpaceDN w:val="0"/>
        <w:adjustRightInd w:val="0"/>
        <w:spacing w:after="0" w:line="240" w:lineRule="auto"/>
        <w:rPr>
          <w:rFonts w:ascii="Times New Roman" w:hAnsi="Times New Roman" w:cs="Times New Roman"/>
          <w:color w:val="000000"/>
          <w:sz w:val="23"/>
          <w:szCs w:val="23"/>
        </w:rPr>
      </w:pPr>
      <w:r w:rsidRPr="00B87C6D">
        <w:rPr>
          <w:rFonts w:ascii="Times New Roman" w:hAnsi="Times New Roman" w:cs="Times New Roman"/>
          <w:color w:val="000000"/>
          <w:sz w:val="23"/>
          <w:szCs w:val="23"/>
        </w:rPr>
        <w:t xml:space="preserve">……………………………………………………………………………………………………………… ……………………………………………………………………………………………………………… ……………………………………………………………………………………………………………… </w:t>
      </w:r>
    </w:p>
    <w:p w:rsidR="00B87C6D" w:rsidRDefault="00B87C6D" w:rsidP="00B87C6D">
      <w:pPr>
        <w:autoSpaceDE w:val="0"/>
        <w:autoSpaceDN w:val="0"/>
        <w:adjustRightInd w:val="0"/>
        <w:spacing w:after="0" w:line="240" w:lineRule="auto"/>
        <w:rPr>
          <w:rFonts w:ascii="Times New Roman" w:hAnsi="Times New Roman" w:cs="Times New Roman"/>
          <w:color w:val="000000"/>
        </w:rPr>
      </w:pPr>
    </w:p>
    <w:p w:rsidR="00B87C6D" w:rsidRPr="00B87C6D" w:rsidRDefault="00B87C6D" w:rsidP="00B87C6D">
      <w:pPr>
        <w:autoSpaceDE w:val="0"/>
        <w:autoSpaceDN w:val="0"/>
        <w:adjustRightInd w:val="0"/>
        <w:spacing w:after="0" w:line="240" w:lineRule="auto"/>
        <w:rPr>
          <w:rFonts w:ascii="Times New Roman" w:hAnsi="Times New Roman" w:cs="Times New Roman"/>
          <w:color w:val="000000"/>
        </w:rPr>
      </w:pPr>
      <w:r w:rsidRPr="00B87C6D">
        <w:rPr>
          <w:rFonts w:ascii="Times New Roman" w:hAnsi="Times New Roman" w:cs="Times New Roman"/>
          <w:color w:val="000000"/>
          <w:sz w:val="28"/>
        </w:rPr>
        <w:t xml:space="preserve">7) </w:t>
      </w:r>
      <w:r w:rsidRPr="00B87C6D">
        <w:rPr>
          <w:rFonts w:ascii="Times New Roman" w:hAnsi="Times New Roman" w:cs="Times New Roman"/>
          <w:b/>
          <w:bCs/>
          <w:color w:val="000000"/>
        </w:rPr>
        <w:t xml:space="preserve">Donner </w:t>
      </w:r>
      <w:r w:rsidRPr="00B87C6D">
        <w:rPr>
          <w:rFonts w:ascii="Times New Roman" w:hAnsi="Times New Roman" w:cs="Times New Roman"/>
          <w:color w:val="000000"/>
        </w:rPr>
        <w:t xml:space="preserve">la valeur V, en mètre cube, du volume correspondant du bassin. </w:t>
      </w:r>
    </w:p>
    <w:p w:rsidR="00B87C6D" w:rsidRPr="00B87C6D" w:rsidRDefault="00B87C6D" w:rsidP="00B87C6D">
      <w:pPr>
        <w:autoSpaceDE w:val="0"/>
        <w:autoSpaceDN w:val="0"/>
        <w:adjustRightInd w:val="0"/>
        <w:spacing w:after="0" w:line="240" w:lineRule="auto"/>
        <w:rPr>
          <w:rFonts w:ascii="Times New Roman" w:hAnsi="Times New Roman" w:cs="Times New Roman"/>
          <w:color w:val="000000"/>
        </w:rPr>
      </w:pPr>
    </w:p>
    <w:p w:rsidR="00B87C6D" w:rsidRPr="00B87C6D" w:rsidRDefault="00B87C6D" w:rsidP="00B87C6D">
      <w:pPr>
        <w:autoSpaceDE w:val="0"/>
        <w:autoSpaceDN w:val="0"/>
        <w:adjustRightInd w:val="0"/>
        <w:spacing w:after="0" w:line="240" w:lineRule="auto"/>
        <w:rPr>
          <w:rFonts w:ascii="Times New Roman" w:hAnsi="Times New Roman" w:cs="Times New Roman"/>
          <w:color w:val="000000"/>
          <w:sz w:val="23"/>
          <w:szCs w:val="23"/>
        </w:rPr>
      </w:pPr>
      <w:r w:rsidRPr="00B87C6D">
        <w:rPr>
          <w:rFonts w:ascii="Times New Roman" w:hAnsi="Times New Roman" w:cs="Times New Roman"/>
          <w:color w:val="000000"/>
          <w:sz w:val="23"/>
          <w:szCs w:val="23"/>
        </w:rPr>
        <w:t xml:space="preserve">……………………………………………………………………………………………………………… ……………………………………………………………………………………………………………… ……………………………………………………………………………………………………………… </w:t>
      </w:r>
    </w:p>
    <w:p w:rsidR="00C651A6" w:rsidRPr="00FA3B74" w:rsidRDefault="00B87C6D" w:rsidP="00B87C6D">
      <w:pPr>
        <w:pStyle w:val="Default"/>
        <w:rPr>
          <w:sz w:val="20"/>
          <w:szCs w:val="20"/>
        </w:rPr>
      </w:pPr>
      <w:r w:rsidRPr="00B87C6D">
        <w:rPr>
          <w:sz w:val="23"/>
          <w:szCs w:val="23"/>
        </w:rPr>
        <w:t>……………………………………………………………………………………………………………… ……………………………………………………………………………………………………………… ………………………………………………………………………………………………………………</w:t>
      </w:r>
    </w:p>
    <w:p w:rsidR="00B87C6D" w:rsidRDefault="00B87C6D">
      <w:pPr>
        <w:pStyle w:val="Default"/>
        <w:rPr>
          <w:sz w:val="20"/>
          <w:szCs w:val="20"/>
        </w:rPr>
      </w:pPr>
    </w:p>
    <w:p w:rsidR="00B87C6D" w:rsidRDefault="00B87C6D">
      <w:pPr>
        <w:pStyle w:val="Default"/>
        <w:rPr>
          <w:sz w:val="20"/>
          <w:szCs w:val="20"/>
        </w:rPr>
      </w:pPr>
    </w:p>
    <w:p w:rsidR="00C85D85" w:rsidRPr="00A60BEB" w:rsidRDefault="00C85D85" w:rsidP="00A60BEB">
      <w:pPr>
        <w:rPr>
          <w:rFonts w:ascii="Times New Roman" w:hAnsi="Times New Roman" w:cs="Times New Roman"/>
          <w:color w:val="000000"/>
          <w:sz w:val="20"/>
          <w:szCs w:val="20"/>
        </w:rPr>
      </w:pPr>
      <w:r>
        <w:rPr>
          <w:noProof/>
          <w:sz w:val="20"/>
          <w:szCs w:val="20"/>
        </w:rPr>
        <w:drawing>
          <wp:anchor distT="0" distB="0" distL="114300" distR="114300" simplePos="0" relativeHeight="251671552" behindDoc="1" locked="0" layoutInCell="1" allowOverlap="1">
            <wp:simplePos x="0" y="0"/>
            <wp:positionH relativeFrom="column">
              <wp:posOffset>-481965</wp:posOffset>
            </wp:positionH>
            <wp:positionV relativeFrom="paragraph">
              <wp:posOffset>1022985</wp:posOffset>
            </wp:positionV>
            <wp:extent cx="444500" cy="443865"/>
            <wp:effectExtent l="19050" t="0" r="0" b="0"/>
            <wp:wrapTight wrapText="bothSides">
              <wp:wrapPolygon edited="0">
                <wp:start x="-926" y="0"/>
                <wp:lineTo x="-926" y="20395"/>
                <wp:lineTo x="21291" y="20395"/>
                <wp:lineTo x="21291" y="0"/>
                <wp:lineTo x="-926" y="0"/>
              </wp:wrapPolygon>
            </wp:wrapTight>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444500" cy="443865"/>
                    </a:xfrm>
                    <a:prstGeom prst="rect">
                      <a:avLst/>
                    </a:prstGeom>
                    <a:noFill/>
                    <a:ln w="9525">
                      <a:noFill/>
                      <a:miter lim="800000"/>
                      <a:headEnd/>
                      <a:tailEnd/>
                    </a:ln>
                  </pic:spPr>
                </pic:pic>
              </a:graphicData>
            </a:graphic>
          </wp:anchor>
        </w:drawing>
      </w:r>
      <w:r w:rsidR="00BC7F07">
        <w:rPr>
          <w:noProof/>
          <w:sz w:val="20"/>
          <w:szCs w:val="20"/>
        </w:rPr>
        <mc:AlternateContent>
          <mc:Choice Requires="wps">
            <w:drawing>
              <wp:anchor distT="0" distB="0" distL="114300" distR="114300" simplePos="0" relativeHeight="251672576" behindDoc="0" locked="0" layoutInCell="1" allowOverlap="1">
                <wp:simplePos x="0" y="0"/>
                <wp:positionH relativeFrom="column">
                  <wp:posOffset>-489585</wp:posOffset>
                </wp:positionH>
                <wp:positionV relativeFrom="paragraph">
                  <wp:posOffset>1049020</wp:posOffset>
                </wp:positionV>
                <wp:extent cx="6821805" cy="431800"/>
                <wp:effectExtent l="10160" t="13970" r="6985" b="1143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1805"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7C6D" w:rsidRDefault="00B87C6D" w:rsidP="00B87C6D">
                            <w:pPr>
                              <w:pStyle w:val="Default"/>
                              <w:rPr>
                                <w:sz w:val="23"/>
                                <w:szCs w:val="23"/>
                              </w:rPr>
                            </w:pPr>
                            <w:r>
                              <w:t xml:space="preserve">                </w:t>
                            </w:r>
                            <w:r>
                              <w:rPr>
                                <w:b/>
                                <w:bCs/>
                                <w:sz w:val="23"/>
                                <w:szCs w:val="23"/>
                              </w:rPr>
                              <w:t xml:space="preserve">APPEL n°2 : </w:t>
                            </w:r>
                            <w:r>
                              <w:rPr>
                                <w:sz w:val="23"/>
                                <w:szCs w:val="23"/>
                              </w:rPr>
                              <w:t xml:space="preserve">Appeler le professeur pour argumenter sur vos résultats et votre méthode. </w:t>
                            </w:r>
                          </w:p>
                          <w:p w:rsidR="00B87C6D" w:rsidRDefault="00B87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8.55pt;margin-top:82.6pt;width:537.15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" filled="f">
                <v:textbox>
                  <w:txbxContent>
                    <w:p w:rsidR="00B87C6D" w:rsidRDefault="00B87C6D" w:rsidP="00B87C6D">
                      <w:pPr>
                        <w:pStyle w:val="Default"/>
                        <w:rPr>
                          <w:sz w:val="23"/>
                          <w:szCs w:val="23"/>
                        </w:rPr>
                      </w:pPr>
                      <w:r>
                        <w:t xml:space="preserve">                </w:t>
                      </w:r>
                      <w:r>
                        <w:rPr>
                          <w:b/>
                          <w:bCs/>
                          <w:sz w:val="23"/>
                          <w:szCs w:val="23"/>
                        </w:rPr>
                        <w:t xml:space="preserve">APPEL n°2 : </w:t>
                      </w:r>
                      <w:r>
                        <w:rPr>
                          <w:sz w:val="23"/>
                          <w:szCs w:val="23"/>
                        </w:rPr>
                        <w:t xml:space="preserve">Appeler le professeur pour argumenter sur vos résultats et votre méthode. </w:t>
                      </w:r>
                    </w:p>
                    <w:p w:rsidR="00B87C6D" w:rsidRDefault="00B87C6D"/>
                  </w:txbxContent>
                </v:textbox>
              </v:rect>
            </w:pict>
          </mc:Fallback>
        </mc:AlternateContent>
      </w:r>
      <w:r>
        <w:rPr>
          <w:sz w:val="20"/>
          <w:szCs w:val="20"/>
        </w:rPr>
        <w:br w:type="page"/>
      </w:r>
    </w:p>
    <w:tbl>
      <w:tblPr>
        <w:tblStyle w:val="TableGrid"/>
        <w:tblW w:w="0" w:type="auto"/>
        <w:tblLook w:val="04A0" w:firstRow="1" w:lastRow="0" w:firstColumn="1" w:lastColumn="0" w:noHBand="0" w:noVBand="1"/>
      </w:tblPr>
      <w:tblGrid>
        <w:gridCol w:w="2376"/>
        <w:gridCol w:w="7546"/>
      </w:tblGrid>
      <w:tr w:rsidR="00C85D85" w:rsidTr="007C0563">
        <w:tc>
          <w:tcPr>
            <w:tcW w:w="9922" w:type="dxa"/>
            <w:gridSpan w:val="2"/>
          </w:tcPr>
          <w:p w:rsidR="00C85D85" w:rsidRDefault="00C85D85">
            <w:pPr>
              <w:pStyle w:val="Default"/>
              <w:rPr>
                <w:sz w:val="20"/>
                <w:szCs w:val="20"/>
              </w:rPr>
            </w:pPr>
            <w:r>
              <w:t>Liste des capacités, connaissances et attitudes évaluées</w:t>
            </w:r>
          </w:p>
        </w:tc>
      </w:tr>
      <w:tr w:rsidR="00C85D85" w:rsidTr="00C85D85">
        <w:tc>
          <w:tcPr>
            <w:tcW w:w="2376" w:type="dxa"/>
          </w:tcPr>
          <w:p w:rsidR="00C85D85" w:rsidRDefault="00C85D85">
            <w:pPr>
              <w:pStyle w:val="Default"/>
              <w:rPr>
                <w:sz w:val="20"/>
                <w:szCs w:val="20"/>
              </w:rPr>
            </w:pPr>
            <w:r>
              <w:rPr>
                <w:b/>
                <w:bCs/>
                <w:sz w:val="18"/>
                <w:szCs w:val="18"/>
              </w:rPr>
              <w:t>Capacités</w:t>
            </w:r>
          </w:p>
        </w:tc>
        <w:tc>
          <w:tcPr>
            <w:tcW w:w="7546" w:type="dxa"/>
          </w:tcPr>
          <w:p w:rsidR="00C85D85" w:rsidRDefault="00C85D85" w:rsidP="00C85D85">
            <w:pPr>
              <w:pStyle w:val="Default"/>
              <w:rPr>
                <w:sz w:val="16"/>
                <w:szCs w:val="16"/>
              </w:rPr>
            </w:pPr>
            <w:r>
              <w:rPr>
                <w:sz w:val="16"/>
                <w:szCs w:val="16"/>
              </w:rPr>
              <w:t xml:space="preserve">Utiliser les formules et les règles de dérivation pour déterminer la dérivée d’une fonction. </w:t>
            </w:r>
          </w:p>
          <w:p w:rsidR="00C85D85" w:rsidRDefault="00C85D85" w:rsidP="00C85D85">
            <w:pPr>
              <w:pStyle w:val="Default"/>
              <w:rPr>
                <w:sz w:val="16"/>
                <w:szCs w:val="16"/>
              </w:rPr>
            </w:pPr>
            <w:r>
              <w:rPr>
                <w:sz w:val="16"/>
                <w:szCs w:val="16"/>
              </w:rPr>
              <w:t xml:space="preserve">Étudier, sur un intervalle donné, les variations d’une fonction à partir du calcul et de l’étude du signe de sa dérivée. Dresser son tableau de variation. </w:t>
            </w:r>
          </w:p>
          <w:p w:rsidR="00C85D85" w:rsidRDefault="00C85D85" w:rsidP="00C85D85">
            <w:pPr>
              <w:pStyle w:val="Default"/>
              <w:rPr>
                <w:sz w:val="20"/>
                <w:szCs w:val="20"/>
              </w:rPr>
            </w:pPr>
            <w:r>
              <w:rPr>
                <w:sz w:val="16"/>
                <w:szCs w:val="16"/>
              </w:rPr>
              <w:t>Déterminer un extremum d’une fonction sur un intervalle donné à partir de son sens de variation.</w:t>
            </w:r>
          </w:p>
        </w:tc>
      </w:tr>
      <w:tr w:rsidR="00C85D85" w:rsidTr="00C85D85">
        <w:tc>
          <w:tcPr>
            <w:tcW w:w="2376" w:type="dxa"/>
          </w:tcPr>
          <w:p w:rsidR="00C85D85" w:rsidRDefault="00C85D85">
            <w:pPr>
              <w:pStyle w:val="Default"/>
              <w:rPr>
                <w:sz w:val="20"/>
                <w:szCs w:val="20"/>
              </w:rPr>
            </w:pPr>
            <w:r>
              <w:rPr>
                <w:b/>
                <w:bCs/>
                <w:sz w:val="18"/>
                <w:szCs w:val="18"/>
              </w:rPr>
              <w:t>Connaissances</w:t>
            </w:r>
          </w:p>
        </w:tc>
        <w:tc>
          <w:tcPr>
            <w:tcW w:w="7546" w:type="dxa"/>
          </w:tcPr>
          <w:p w:rsidR="00C85D85" w:rsidRDefault="00C85D85" w:rsidP="00C85D85">
            <w:pPr>
              <w:pStyle w:val="Default"/>
              <w:rPr>
                <w:sz w:val="16"/>
                <w:szCs w:val="16"/>
              </w:rPr>
            </w:pPr>
            <w:r>
              <w:rPr>
                <w:sz w:val="16"/>
                <w:szCs w:val="16"/>
              </w:rPr>
              <w:t xml:space="preserve">Fonction dérivée d’une fonction dérivable sur un intervalle I. </w:t>
            </w:r>
          </w:p>
          <w:p w:rsidR="00C85D85" w:rsidRDefault="00C85D85" w:rsidP="00C85D85">
            <w:pPr>
              <w:pStyle w:val="Default"/>
              <w:rPr>
                <w:sz w:val="20"/>
                <w:szCs w:val="20"/>
              </w:rPr>
            </w:pPr>
            <w:r>
              <w:rPr>
                <w:sz w:val="16"/>
                <w:szCs w:val="16"/>
              </w:rPr>
              <w:t>Théorème liant, sur un intervalle, le signe de la dérivée d’une fonction au sens de variation de cette fonction.</w:t>
            </w:r>
          </w:p>
        </w:tc>
      </w:tr>
      <w:tr w:rsidR="00C85D85" w:rsidTr="00C85D85">
        <w:tc>
          <w:tcPr>
            <w:tcW w:w="2376" w:type="dxa"/>
          </w:tcPr>
          <w:p w:rsidR="00C85D85" w:rsidRDefault="00C85D85">
            <w:pPr>
              <w:pStyle w:val="Default"/>
              <w:rPr>
                <w:sz w:val="20"/>
                <w:szCs w:val="20"/>
              </w:rPr>
            </w:pPr>
            <w:r>
              <w:rPr>
                <w:b/>
                <w:bCs/>
                <w:sz w:val="18"/>
                <w:szCs w:val="18"/>
              </w:rPr>
              <w:t>Attitudes</w:t>
            </w:r>
          </w:p>
        </w:tc>
        <w:tc>
          <w:tcPr>
            <w:tcW w:w="7546" w:type="dxa"/>
          </w:tcPr>
          <w:p w:rsidR="00C85D85" w:rsidRDefault="00C85D85" w:rsidP="00C85D85">
            <w:pPr>
              <w:pStyle w:val="Default"/>
              <w:rPr>
                <w:sz w:val="16"/>
                <w:szCs w:val="16"/>
              </w:rPr>
            </w:pPr>
            <w:r>
              <w:rPr>
                <w:sz w:val="16"/>
                <w:szCs w:val="16"/>
              </w:rPr>
              <w:t xml:space="preserve">Rigueur et précision </w:t>
            </w:r>
          </w:p>
          <w:p w:rsidR="00C85D85" w:rsidRDefault="00C85D85" w:rsidP="00C85D85">
            <w:pPr>
              <w:pStyle w:val="Default"/>
              <w:rPr>
                <w:sz w:val="16"/>
                <w:szCs w:val="16"/>
              </w:rPr>
            </w:pPr>
            <w:r>
              <w:rPr>
                <w:sz w:val="16"/>
                <w:szCs w:val="16"/>
              </w:rPr>
              <w:t xml:space="preserve">Esprit critique </w:t>
            </w:r>
          </w:p>
          <w:p w:rsidR="00C85D85" w:rsidRDefault="00C85D85" w:rsidP="00C85D85">
            <w:pPr>
              <w:pStyle w:val="Default"/>
              <w:rPr>
                <w:sz w:val="20"/>
                <w:szCs w:val="20"/>
              </w:rPr>
            </w:pPr>
            <w:r>
              <w:rPr>
                <w:sz w:val="16"/>
                <w:szCs w:val="16"/>
              </w:rPr>
              <w:t>Argumentation</w:t>
            </w:r>
          </w:p>
        </w:tc>
      </w:tr>
    </w:tbl>
    <w:p w:rsidR="00C85D85" w:rsidRPr="00FA3B74" w:rsidRDefault="00C85D85">
      <w:pPr>
        <w:pStyle w:val="Default"/>
        <w:rPr>
          <w:sz w:val="20"/>
          <w:szCs w:val="20"/>
        </w:rPr>
      </w:pPr>
    </w:p>
    <w:sectPr w:rsidR="00C85D85" w:rsidRPr="00FA3B74" w:rsidSect="00C651A6">
      <w:pgSz w:w="11906" w:h="16838"/>
      <w:pgMar w:top="1417" w:right="70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6E"/>
    <w:rsid w:val="00340DF0"/>
    <w:rsid w:val="003E7856"/>
    <w:rsid w:val="0042528F"/>
    <w:rsid w:val="00496190"/>
    <w:rsid w:val="005E4404"/>
    <w:rsid w:val="00674217"/>
    <w:rsid w:val="00683699"/>
    <w:rsid w:val="007E4386"/>
    <w:rsid w:val="008A4218"/>
    <w:rsid w:val="009D6D7C"/>
    <w:rsid w:val="00A00798"/>
    <w:rsid w:val="00A60BEB"/>
    <w:rsid w:val="00A80DC8"/>
    <w:rsid w:val="00B45338"/>
    <w:rsid w:val="00B87C6D"/>
    <w:rsid w:val="00BC7F07"/>
    <w:rsid w:val="00C5046E"/>
    <w:rsid w:val="00C651A6"/>
    <w:rsid w:val="00C85D85"/>
    <w:rsid w:val="00D03C90"/>
    <w:rsid w:val="00EC5957"/>
    <w:rsid w:val="00F23C75"/>
    <w:rsid w:val="00F80CB7"/>
    <w:rsid w:val="00FA3B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5046E"/>
    <w:pPr>
      <w:spacing w:before="100" w:beforeAutospacing="1" w:after="100" w:afterAutospacing="1" w:line="240" w:lineRule="auto"/>
      <w:outlineLvl w:val="2"/>
    </w:pPr>
    <w:rPr>
      <w:rFonts w:ascii="Times New Roman" w:eastAsia="Times New Roman" w:hAnsi="Times New Roman" w:cs="Times New Roman"/>
      <w:b/>
      <w:bCs/>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5046E"/>
    <w:rPr>
      <w:rFonts w:ascii="Times New Roman" w:eastAsia="Times New Roman" w:hAnsi="Times New Roman" w:cs="Times New Roman"/>
      <w:b/>
      <w:bCs/>
      <w:sz w:val="12"/>
      <w:szCs w:val="12"/>
      <w:lang w:eastAsia="fr-FR"/>
    </w:rPr>
  </w:style>
  <w:style w:type="paragraph" w:customStyle="1" w:styleId="Default">
    <w:name w:val="Default"/>
    <w:rsid w:val="00FA3B7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25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5046E"/>
    <w:pPr>
      <w:spacing w:before="100" w:beforeAutospacing="1" w:after="100" w:afterAutospacing="1" w:line="240" w:lineRule="auto"/>
      <w:outlineLvl w:val="2"/>
    </w:pPr>
    <w:rPr>
      <w:rFonts w:ascii="Times New Roman" w:eastAsia="Times New Roman" w:hAnsi="Times New Roman" w:cs="Times New Roman"/>
      <w:b/>
      <w:bCs/>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5046E"/>
    <w:rPr>
      <w:rFonts w:ascii="Times New Roman" w:eastAsia="Times New Roman" w:hAnsi="Times New Roman" w:cs="Times New Roman"/>
      <w:b/>
      <w:bCs/>
      <w:sz w:val="12"/>
      <w:szCs w:val="12"/>
      <w:lang w:eastAsia="fr-FR"/>
    </w:rPr>
  </w:style>
  <w:style w:type="paragraph" w:customStyle="1" w:styleId="Default">
    <w:name w:val="Default"/>
    <w:rsid w:val="00FA3B7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25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4574">
      <w:bodyDiv w:val="1"/>
      <w:marLeft w:val="0"/>
      <w:marRight w:val="0"/>
      <w:marTop w:val="0"/>
      <w:marBottom w:val="81"/>
      <w:divBdr>
        <w:top w:val="none" w:sz="0" w:space="0" w:color="auto"/>
        <w:left w:val="none" w:sz="0" w:space="0" w:color="auto"/>
        <w:bottom w:val="none" w:sz="0" w:space="0" w:color="auto"/>
        <w:right w:val="none" w:sz="0" w:space="0" w:color="auto"/>
      </w:divBdr>
      <w:divsChild>
        <w:div w:id="1565599593">
          <w:marLeft w:val="81"/>
          <w:marRight w:val="0"/>
          <w:marTop w:val="20"/>
          <w:marBottom w:val="81"/>
          <w:divBdr>
            <w:top w:val="single" w:sz="4" w:space="0" w:color="BBBBBB"/>
            <w:left w:val="single" w:sz="4" w:space="4" w:color="BBBBBB"/>
            <w:bottom w:val="single" w:sz="4" w:space="2" w:color="BBBBBB"/>
            <w:right w:val="single" w:sz="4" w:space="4" w:color="BBBBBB"/>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1283</Words>
  <Characters>7059</Characters>
  <Application>Microsoft Office Word</Application>
  <DocSecurity>0</DocSecurity>
  <Lines>58</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BOUCHAIB</dc:creator>
  <cp:lastModifiedBy>Cycy</cp:lastModifiedBy>
  <cp:revision>2</cp:revision>
  <dcterms:created xsi:type="dcterms:W3CDTF">2012-02-14T09:17:00Z</dcterms:created>
  <dcterms:modified xsi:type="dcterms:W3CDTF">2012-02-14T09:17:00Z</dcterms:modified>
</cp:coreProperties>
</file>