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3B0" w:rsidRDefault="0013033C" w:rsidP="00CE13B0">
      <w:pPr>
        <w:jc w:val="center"/>
        <w:rPr>
          <w:b/>
          <w:sz w:val="24"/>
          <w:szCs w:val="24"/>
        </w:rPr>
      </w:pPr>
      <w:r w:rsidRPr="0013033C">
        <w:rPr>
          <w:b/>
          <w:sz w:val="24"/>
          <w:szCs w:val="24"/>
        </w:rPr>
        <w:t xml:space="preserve">TP D’OPTIQUE </w:t>
      </w:r>
    </w:p>
    <w:p w:rsidR="0013033C" w:rsidRPr="0013033C" w:rsidRDefault="0013033C" w:rsidP="00CE13B0">
      <w:pPr>
        <w:jc w:val="center"/>
        <w:rPr>
          <w:b/>
          <w:sz w:val="24"/>
          <w:szCs w:val="24"/>
        </w:rPr>
      </w:pPr>
    </w:p>
    <w:p w:rsidR="0013033C" w:rsidRDefault="0013033C" w:rsidP="0013033C">
      <w:pPr>
        <w:rPr>
          <w:b/>
        </w:rPr>
      </w:pPr>
      <w:r w:rsidRPr="0013033C">
        <w:rPr>
          <w:b/>
          <w:u w:val="single"/>
        </w:rPr>
        <w:t>Niveau</w:t>
      </w:r>
      <w:r>
        <w:rPr>
          <w:b/>
        </w:rPr>
        <w:t> : CAP</w:t>
      </w:r>
    </w:p>
    <w:p w:rsidR="0013033C" w:rsidRDefault="0013033C" w:rsidP="0013033C">
      <w:pPr>
        <w:rPr>
          <w:b/>
          <w:u w:val="single"/>
        </w:rPr>
      </w:pPr>
      <w:r w:rsidRPr="0013033C">
        <w:rPr>
          <w:b/>
          <w:u w:val="single"/>
        </w:rPr>
        <w:t>P</w:t>
      </w:r>
      <w:r w:rsidR="0039038F">
        <w:rPr>
          <w:b/>
          <w:u w:val="single"/>
        </w:rPr>
        <w:t>artie du module « Optique »</w:t>
      </w:r>
      <w:r w:rsidRPr="0013033C">
        <w:rPr>
          <w:b/>
          <w:u w:val="single"/>
        </w:rPr>
        <w:t> abordée dans ce TP :</w:t>
      </w:r>
    </w:p>
    <w:p w:rsidR="00C75F7C" w:rsidRPr="0013033C" w:rsidRDefault="00C75F7C" w:rsidP="0013033C">
      <w:pPr>
        <w:rPr>
          <w:b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3033C" w:rsidTr="0013033C">
        <w:tc>
          <w:tcPr>
            <w:tcW w:w="4531" w:type="dxa"/>
          </w:tcPr>
          <w:p w:rsidR="0013033C" w:rsidRDefault="0013033C" w:rsidP="0013033C">
            <w:pPr>
              <w:jc w:val="center"/>
              <w:rPr>
                <w:b/>
              </w:rPr>
            </w:pPr>
            <w:r>
              <w:rPr>
                <w:b/>
              </w:rPr>
              <w:t>CAPACITES</w:t>
            </w:r>
          </w:p>
        </w:tc>
        <w:tc>
          <w:tcPr>
            <w:tcW w:w="4531" w:type="dxa"/>
          </w:tcPr>
          <w:p w:rsidR="0013033C" w:rsidRDefault="0013033C" w:rsidP="0013033C">
            <w:pPr>
              <w:jc w:val="center"/>
              <w:rPr>
                <w:b/>
              </w:rPr>
            </w:pPr>
            <w:r>
              <w:rPr>
                <w:b/>
              </w:rPr>
              <w:t>CONNAISSANCES</w:t>
            </w:r>
          </w:p>
        </w:tc>
      </w:tr>
      <w:tr w:rsidR="0013033C" w:rsidTr="0013033C">
        <w:tc>
          <w:tcPr>
            <w:tcW w:w="4531" w:type="dxa"/>
          </w:tcPr>
          <w:p w:rsidR="0013033C" w:rsidRDefault="0013033C" w:rsidP="0013033C">
            <w:pPr>
              <w:tabs>
                <w:tab w:val="left" w:pos="1032"/>
              </w:tabs>
              <w:rPr>
                <w:b/>
              </w:rPr>
            </w:pPr>
            <w:r>
              <w:rPr>
                <w:b/>
              </w:rPr>
              <w:t>Vérifier expérimentalement la loi de la réflexion de la lumière.</w:t>
            </w:r>
          </w:p>
          <w:p w:rsidR="0013033C" w:rsidRDefault="0013033C" w:rsidP="0013033C">
            <w:pPr>
              <w:tabs>
                <w:tab w:val="left" w:pos="1032"/>
              </w:tabs>
              <w:rPr>
                <w:b/>
              </w:rPr>
            </w:pPr>
            <w:r>
              <w:rPr>
                <w:b/>
              </w:rPr>
              <w:t>Mettre en évidence expérimentalement le phénomène de réfraction de la lumière.</w:t>
            </w:r>
          </w:p>
          <w:p w:rsidR="0013033C" w:rsidRDefault="0013033C" w:rsidP="0013033C">
            <w:pPr>
              <w:tabs>
                <w:tab w:val="left" w:pos="1032"/>
              </w:tabs>
              <w:rPr>
                <w:b/>
              </w:rPr>
            </w:pPr>
            <w:r>
              <w:rPr>
                <w:b/>
              </w:rPr>
              <w:t>Mesurer un angle d’incidence et un angle de réfraction.</w:t>
            </w:r>
          </w:p>
          <w:p w:rsidR="0013033C" w:rsidRDefault="0013033C" w:rsidP="0013033C">
            <w:pPr>
              <w:tabs>
                <w:tab w:val="left" w:pos="1032"/>
              </w:tabs>
              <w:rPr>
                <w:b/>
              </w:rPr>
            </w:pPr>
            <w:r>
              <w:rPr>
                <w:b/>
              </w:rPr>
              <w:t>Relier qualitativement l’angle de réfraction à l’indice de réfraction d’un milieu transparent.</w:t>
            </w:r>
          </w:p>
          <w:p w:rsidR="0013033C" w:rsidRDefault="0013033C" w:rsidP="0013033C">
            <w:pPr>
              <w:tabs>
                <w:tab w:val="left" w:pos="1032"/>
              </w:tabs>
              <w:rPr>
                <w:b/>
              </w:rPr>
            </w:pPr>
          </w:p>
        </w:tc>
        <w:tc>
          <w:tcPr>
            <w:tcW w:w="4531" w:type="dxa"/>
          </w:tcPr>
          <w:p w:rsidR="0013033C" w:rsidRDefault="0013033C" w:rsidP="0013033C">
            <w:pPr>
              <w:rPr>
                <w:b/>
              </w:rPr>
            </w:pPr>
            <w:r>
              <w:rPr>
                <w:b/>
              </w:rPr>
              <w:t>Connaître la loi de la réflexion de la lumière.</w:t>
            </w:r>
          </w:p>
          <w:p w:rsidR="0013033C" w:rsidRDefault="0013033C" w:rsidP="0013033C">
            <w:pPr>
              <w:rPr>
                <w:b/>
              </w:rPr>
            </w:pPr>
            <w:r>
              <w:rPr>
                <w:b/>
              </w:rPr>
              <w:t xml:space="preserve">Savoir que la valeur de l’angle de réfraction dépend de l’indice du milieu. </w:t>
            </w:r>
          </w:p>
        </w:tc>
      </w:tr>
    </w:tbl>
    <w:p w:rsidR="00486215" w:rsidRDefault="00486215" w:rsidP="0013033C">
      <w:pPr>
        <w:rPr>
          <w:b/>
        </w:rPr>
      </w:pPr>
    </w:p>
    <w:p w:rsidR="0013033C" w:rsidRDefault="00486215" w:rsidP="0013033C">
      <w:pPr>
        <w:rPr>
          <w:b/>
          <w:u w:val="single"/>
        </w:rPr>
      </w:pPr>
      <w:r w:rsidRPr="00486215">
        <w:rPr>
          <w:b/>
          <w:u w:val="single"/>
        </w:rPr>
        <w:t xml:space="preserve">Partie du module </w:t>
      </w:r>
      <w:r w:rsidR="00B26939">
        <w:rPr>
          <w:b/>
          <w:u w:val="single"/>
        </w:rPr>
        <w:t xml:space="preserve">transversal </w:t>
      </w:r>
      <w:r w:rsidRPr="00486215">
        <w:rPr>
          <w:b/>
          <w:u w:val="single"/>
        </w:rPr>
        <w:t>« Electricité » abordée dans ce TP :</w:t>
      </w:r>
    </w:p>
    <w:p w:rsidR="00B26939" w:rsidRPr="00486215" w:rsidRDefault="00B26939" w:rsidP="0013033C">
      <w:pPr>
        <w:rPr>
          <w:b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86215" w:rsidTr="00486215">
        <w:tc>
          <w:tcPr>
            <w:tcW w:w="4531" w:type="dxa"/>
          </w:tcPr>
          <w:p w:rsidR="00486215" w:rsidRDefault="00486215" w:rsidP="00486215">
            <w:pPr>
              <w:jc w:val="center"/>
              <w:rPr>
                <w:b/>
              </w:rPr>
            </w:pPr>
            <w:r>
              <w:rPr>
                <w:b/>
              </w:rPr>
              <w:t>CAPACITES</w:t>
            </w:r>
          </w:p>
        </w:tc>
        <w:tc>
          <w:tcPr>
            <w:tcW w:w="4531" w:type="dxa"/>
          </w:tcPr>
          <w:p w:rsidR="00486215" w:rsidRDefault="00486215" w:rsidP="00486215">
            <w:pPr>
              <w:jc w:val="center"/>
              <w:rPr>
                <w:b/>
              </w:rPr>
            </w:pPr>
            <w:r>
              <w:rPr>
                <w:b/>
              </w:rPr>
              <w:t>CONNAISSANCES</w:t>
            </w:r>
          </w:p>
        </w:tc>
      </w:tr>
      <w:tr w:rsidR="00486215" w:rsidTr="00486215">
        <w:tc>
          <w:tcPr>
            <w:tcW w:w="4531" w:type="dxa"/>
          </w:tcPr>
          <w:p w:rsidR="00486215" w:rsidRDefault="00486215" w:rsidP="0013033C">
            <w:pPr>
              <w:rPr>
                <w:b/>
              </w:rPr>
            </w:pPr>
            <w:r>
              <w:rPr>
                <w:b/>
              </w:rPr>
              <w:t>Identifier les grandeurs, avec les unités et symboles associé(e)s, indiquées sur la plaque signalétique d’un appareil.</w:t>
            </w:r>
          </w:p>
        </w:tc>
        <w:tc>
          <w:tcPr>
            <w:tcW w:w="4531" w:type="dxa"/>
          </w:tcPr>
          <w:p w:rsidR="00486215" w:rsidRDefault="00486215" w:rsidP="0013033C">
            <w:pPr>
              <w:rPr>
                <w:b/>
              </w:rPr>
            </w:pPr>
            <w:r>
              <w:rPr>
                <w:b/>
              </w:rPr>
              <w:t>Connaître l’unité de mesure de la tension.</w:t>
            </w:r>
          </w:p>
        </w:tc>
      </w:tr>
    </w:tbl>
    <w:p w:rsidR="0013033C" w:rsidRDefault="0013033C" w:rsidP="0013033C">
      <w:pPr>
        <w:rPr>
          <w:b/>
        </w:rPr>
      </w:pPr>
    </w:p>
    <w:p w:rsidR="0013033C" w:rsidRDefault="0013033C" w:rsidP="0013033C">
      <w:pPr>
        <w:rPr>
          <w:b/>
        </w:rPr>
      </w:pPr>
    </w:p>
    <w:p w:rsidR="00194570" w:rsidRDefault="00194570" w:rsidP="0013033C">
      <w:pPr>
        <w:rPr>
          <w:b/>
          <w:u w:val="single"/>
        </w:rPr>
      </w:pPr>
      <w:r w:rsidRPr="00194570">
        <w:rPr>
          <w:b/>
          <w:u w:val="single"/>
        </w:rPr>
        <w:t xml:space="preserve">Partie du module </w:t>
      </w:r>
      <w:r w:rsidR="00B26939">
        <w:rPr>
          <w:b/>
          <w:u w:val="single"/>
        </w:rPr>
        <w:t xml:space="preserve">transversal </w:t>
      </w:r>
      <w:r w:rsidRPr="00194570">
        <w:rPr>
          <w:b/>
          <w:u w:val="single"/>
        </w:rPr>
        <w:t>« Sécurité » abordée dans ce TP :</w:t>
      </w:r>
      <w:r w:rsidR="005A681F">
        <w:rPr>
          <w:b/>
          <w:u w:val="single"/>
        </w:rPr>
        <w:t xml:space="preserve"> </w:t>
      </w:r>
    </w:p>
    <w:p w:rsidR="00B26939" w:rsidRDefault="00B26939" w:rsidP="0013033C">
      <w:pPr>
        <w:rPr>
          <w:b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26939" w:rsidTr="00B26939">
        <w:tc>
          <w:tcPr>
            <w:tcW w:w="4531" w:type="dxa"/>
          </w:tcPr>
          <w:p w:rsidR="00B26939" w:rsidRPr="00B26939" w:rsidRDefault="00B26939" w:rsidP="00B26939">
            <w:pPr>
              <w:jc w:val="center"/>
              <w:rPr>
                <w:b/>
              </w:rPr>
            </w:pPr>
            <w:r w:rsidRPr="00B26939">
              <w:rPr>
                <w:b/>
              </w:rPr>
              <w:t>CAPACITES</w:t>
            </w:r>
          </w:p>
        </w:tc>
        <w:tc>
          <w:tcPr>
            <w:tcW w:w="4531" w:type="dxa"/>
          </w:tcPr>
          <w:p w:rsidR="00B26939" w:rsidRPr="00B26939" w:rsidRDefault="00B26939" w:rsidP="00B26939">
            <w:pPr>
              <w:jc w:val="center"/>
              <w:rPr>
                <w:b/>
              </w:rPr>
            </w:pPr>
            <w:r w:rsidRPr="00B26939">
              <w:rPr>
                <w:b/>
              </w:rPr>
              <w:t>CONNAISSANCES</w:t>
            </w:r>
          </w:p>
        </w:tc>
      </w:tr>
      <w:tr w:rsidR="00B26939" w:rsidTr="00B26939">
        <w:tc>
          <w:tcPr>
            <w:tcW w:w="4531" w:type="dxa"/>
          </w:tcPr>
          <w:p w:rsidR="00B26939" w:rsidRPr="00B26939" w:rsidRDefault="00B26939" w:rsidP="00B26939">
            <w:pPr>
              <w:rPr>
                <w:b/>
              </w:rPr>
            </w:pPr>
            <w:r>
              <w:rPr>
                <w:b/>
              </w:rPr>
              <w:t xml:space="preserve">Utiliser de façon raisonnée les équipements de protection individuelle adaptés à la situation expérimentale en optique. </w:t>
            </w:r>
          </w:p>
        </w:tc>
        <w:tc>
          <w:tcPr>
            <w:tcW w:w="4531" w:type="dxa"/>
          </w:tcPr>
          <w:p w:rsidR="00B26939" w:rsidRPr="00B26939" w:rsidRDefault="00B26939" w:rsidP="00B26939">
            <w:pPr>
              <w:rPr>
                <w:b/>
              </w:rPr>
            </w:pPr>
            <w:r>
              <w:rPr>
                <w:b/>
              </w:rPr>
              <w:t xml:space="preserve">Connaître l’existence de classes de laser. </w:t>
            </w:r>
          </w:p>
        </w:tc>
      </w:tr>
    </w:tbl>
    <w:p w:rsidR="005A681F" w:rsidRPr="00194570" w:rsidRDefault="005A681F" w:rsidP="0013033C">
      <w:pPr>
        <w:rPr>
          <w:b/>
          <w:u w:val="single"/>
        </w:rPr>
      </w:pPr>
    </w:p>
    <w:p w:rsidR="00194570" w:rsidRDefault="00194570" w:rsidP="0013033C">
      <w:pPr>
        <w:rPr>
          <w:b/>
        </w:rPr>
      </w:pPr>
    </w:p>
    <w:p w:rsidR="0013033C" w:rsidRDefault="0013033C" w:rsidP="0013033C">
      <w:pPr>
        <w:rPr>
          <w:b/>
        </w:rPr>
      </w:pPr>
    </w:p>
    <w:p w:rsidR="0013033C" w:rsidRDefault="0013033C" w:rsidP="0013033C">
      <w:pPr>
        <w:rPr>
          <w:b/>
        </w:rPr>
      </w:pPr>
    </w:p>
    <w:p w:rsidR="0013033C" w:rsidRDefault="0013033C" w:rsidP="0013033C">
      <w:pPr>
        <w:rPr>
          <w:b/>
        </w:rPr>
      </w:pPr>
    </w:p>
    <w:p w:rsidR="0013033C" w:rsidRDefault="0013033C" w:rsidP="0013033C">
      <w:pPr>
        <w:rPr>
          <w:b/>
        </w:rPr>
      </w:pPr>
    </w:p>
    <w:p w:rsidR="00B26939" w:rsidRDefault="00B26939" w:rsidP="0013033C">
      <w:pPr>
        <w:rPr>
          <w:b/>
        </w:rPr>
      </w:pPr>
    </w:p>
    <w:p w:rsidR="0013033C" w:rsidRDefault="0013033C" w:rsidP="0013033C">
      <w:pPr>
        <w:rPr>
          <w:b/>
        </w:rPr>
      </w:pPr>
    </w:p>
    <w:p w:rsidR="00137531" w:rsidRPr="002B3DC8" w:rsidRDefault="00137531" w:rsidP="005B3B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2B3DC8">
        <w:rPr>
          <w:b/>
          <w:sz w:val="28"/>
          <w:szCs w:val="28"/>
        </w:rPr>
        <w:lastRenderedPageBreak/>
        <w:t>SITUATION DE DEPART</w:t>
      </w:r>
    </w:p>
    <w:p w:rsidR="00137531" w:rsidRDefault="00034C26" w:rsidP="005B3B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rFonts w:ascii="Arial" w:hAnsi="Arial" w:cs="Arial"/>
          <w:noProof/>
          <w:color w:val="001BA0"/>
          <w:sz w:val="20"/>
          <w:szCs w:val="20"/>
          <w:lang w:eastAsia="fr-FR"/>
        </w:rPr>
        <w:drawing>
          <wp:inline distT="0" distB="0" distL="0" distR="0" wp14:anchorId="28CD8C53" wp14:editId="708D2431">
            <wp:extent cx="4822950" cy="3078480"/>
            <wp:effectExtent l="0" t="0" r="0" b="7620"/>
            <wp:docPr id="1" name="Image 1" descr="Résultat d’images pour baton brisé soutien prof expression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’images pour baton brisé soutien prof expression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541" cy="310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B23" w:rsidRDefault="005B3B23" w:rsidP="005B3B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u w:val="single"/>
        </w:rPr>
      </w:pPr>
    </w:p>
    <w:p w:rsidR="008A63FC" w:rsidRDefault="002B3DC8" w:rsidP="005B3B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2B3DC8">
        <w:rPr>
          <w:b/>
          <w:u w:val="single"/>
        </w:rPr>
        <w:t>PROBLEMATIQUE </w:t>
      </w:r>
      <w:r w:rsidRPr="002B3DC8">
        <w:rPr>
          <w:b/>
        </w:rPr>
        <w:t xml:space="preserve">: Pourquoi observe-t-on une « cassure » </w:t>
      </w:r>
      <w:r w:rsidR="004554CC">
        <w:rPr>
          <w:b/>
        </w:rPr>
        <w:t xml:space="preserve">du bras </w:t>
      </w:r>
      <w:r w:rsidRPr="002B3DC8">
        <w:rPr>
          <w:b/>
        </w:rPr>
        <w:t>lors du passage de l’air dans l’eau ?</w:t>
      </w:r>
    </w:p>
    <w:p w:rsidR="005B3B23" w:rsidRPr="002B3DC8" w:rsidRDefault="005B3B23" w:rsidP="005B3B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034C26" w:rsidRPr="00DD5DFB" w:rsidRDefault="00034C26" w:rsidP="002B3DC8">
      <w:pPr>
        <w:pStyle w:val="Titre2"/>
        <w:rPr>
          <w:rFonts w:asciiTheme="minorHAnsi" w:hAnsiTheme="minorHAnsi"/>
          <w:b/>
          <w:sz w:val="22"/>
          <w:szCs w:val="22"/>
        </w:rPr>
      </w:pPr>
    </w:p>
    <w:p w:rsidR="008A63FC" w:rsidRDefault="004554CC" w:rsidP="006874F9">
      <w:pPr>
        <w:pStyle w:val="Titre2"/>
        <w:rPr>
          <w:rFonts w:asciiTheme="minorHAnsi" w:hAnsiTheme="minorHAnsi"/>
          <w:b/>
          <w:sz w:val="22"/>
          <w:szCs w:val="22"/>
        </w:rPr>
      </w:pPr>
      <w:r w:rsidRPr="004554CC">
        <w:rPr>
          <w:rFonts w:asciiTheme="minorHAnsi" w:hAnsiTheme="minorHAnsi"/>
          <w:b/>
          <w:sz w:val="22"/>
          <w:szCs w:val="22"/>
          <w:u w:val="single"/>
        </w:rPr>
        <w:t>Expérience 1</w:t>
      </w:r>
      <w:r>
        <w:rPr>
          <w:rFonts w:asciiTheme="minorHAnsi" w:hAnsiTheme="minorHAnsi"/>
          <w:b/>
          <w:sz w:val="22"/>
          <w:szCs w:val="22"/>
        </w:rPr>
        <w:t> : simulation de la situation </w:t>
      </w:r>
    </w:p>
    <w:p w:rsidR="006874F9" w:rsidRDefault="006874F9" w:rsidP="006874F9"/>
    <w:p w:rsidR="004554CC" w:rsidRPr="006874F9" w:rsidRDefault="004554CC" w:rsidP="006874F9">
      <w:r w:rsidRPr="00BF62CF">
        <w:rPr>
          <w:u w:val="single"/>
        </w:rPr>
        <w:t>Matériel </w:t>
      </w:r>
      <w:r w:rsidR="00BF62CF" w:rsidRPr="00BF62CF">
        <w:rPr>
          <w:u w:val="single"/>
        </w:rPr>
        <w:t>à disposition :</w:t>
      </w:r>
      <w:r>
        <w:t xml:space="preserve"> un bécher</w:t>
      </w:r>
      <w:r w:rsidR="00990C1D">
        <w:t xml:space="preserve"> rempli à moitié d</w:t>
      </w:r>
      <w:r w:rsidR="00BF62CF">
        <w:t>’eau</w:t>
      </w:r>
      <w:r>
        <w:t>, un crayon</w:t>
      </w:r>
      <w:r w:rsidR="00BF62CF">
        <w:t xml:space="preserve"> de papier</w:t>
      </w:r>
    </w:p>
    <w:p w:rsidR="008A63FC" w:rsidRPr="00DD5DFB" w:rsidRDefault="00623D8F" w:rsidP="006874F9">
      <w:r w:rsidRPr="00DD5DFB">
        <w:t xml:space="preserve">Pour vérifier si cette illusion </w:t>
      </w:r>
      <w:r w:rsidR="005B3B23">
        <w:t xml:space="preserve">d’optique </w:t>
      </w:r>
      <w:r w:rsidRPr="00DD5DFB">
        <w:t>est réelle ou non, réalisez l’expérience suivante :</w:t>
      </w:r>
    </w:p>
    <w:p w:rsidR="008A63FC" w:rsidRDefault="00BF62CF" w:rsidP="006874F9">
      <w:pPr>
        <w:rPr>
          <w:color w:val="C45911" w:themeColor="accent2" w:themeShade="BF"/>
        </w:rPr>
      </w:pPr>
      <w:r>
        <w:rPr>
          <w:color w:val="C45911" w:themeColor="accent2" w:themeShade="BF"/>
        </w:rPr>
        <w:t>Plongez le crayon dans le bécher d’eau</w:t>
      </w:r>
      <w:r w:rsidR="008A63FC" w:rsidRPr="006874F9">
        <w:rPr>
          <w:color w:val="C45911" w:themeColor="accent2" w:themeShade="BF"/>
        </w:rPr>
        <w:t>.</w:t>
      </w:r>
      <w:r w:rsidR="000E4A27">
        <w:rPr>
          <w:color w:val="C45911" w:themeColor="accent2" w:themeShade="BF"/>
        </w:rPr>
        <w:t xml:space="preserve">                                                                                                        </w:t>
      </w:r>
      <w:r w:rsidR="000E4A27" w:rsidRPr="000E4A27">
        <w:t>(C3</w:t>
      </w:r>
      <w:r w:rsidR="000E4A27">
        <w:t>)</w:t>
      </w:r>
    </w:p>
    <w:p w:rsidR="005B3B23" w:rsidRPr="005B3B23" w:rsidRDefault="00042119" w:rsidP="006874F9">
      <w:r>
        <w:t>•</w:t>
      </w:r>
      <w:r w:rsidR="005B3B23" w:rsidRPr="005B3B23">
        <w:t>Qu’observez-vous ?</w:t>
      </w:r>
      <w:r w:rsidR="000E4A27">
        <w:t xml:space="preserve">                                                                                                                                         (C5)</w:t>
      </w:r>
    </w:p>
    <w:p w:rsidR="005B3B23" w:rsidRPr="006874F9" w:rsidRDefault="005B3B23" w:rsidP="006874F9">
      <w:pPr>
        <w:rPr>
          <w:color w:val="C45911" w:themeColor="accent2" w:themeShade="BF"/>
        </w:rPr>
      </w:pPr>
      <w:r w:rsidRPr="005B3B23">
        <w:t>…………………………………………………………………………………………………………………………………………………………….</w:t>
      </w:r>
    </w:p>
    <w:p w:rsidR="008A63FC" w:rsidRPr="00DD5DFB" w:rsidRDefault="00042119" w:rsidP="006874F9">
      <w:r>
        <w:t>•</w:t>
      </w:r>
      <w:r w:rsidR="008A63FC" w:rsidRPr="00DD5DFB">
        <w:t>Observez-vous le même phénomène </w:t>
      </w:r>
      <w:r w:rsidR="005B3B23">
        <w:t xml:space="preserve">que dans la situation de départ </w:t>
      </w:r>
      <w:r w:rsidR="008A63FC" w:rsidRPr="00DD5DFB">
        <w:t>?</w:t>
      </w:r>
      <w:r w:rsidR="005B3B23">
        <w:t xml:space="preserve">  </w:t>
      </w:r>
      <w:r>
        <w:t xml:space="preserve">    </w:t>
      </w:r>
      <w:r w:rsidR="000E4A27">
        <w:t xml:space="preserve">   □ OUI          </w:t>
      </w:r>
      <w:r w:rsidR="005B3B23">
        <w:t xml:space="preserve"> □ NON</w:t>
      </w:r>
      <w:r w:rsidR="000E4A27">
        <w:t xml:space="preserve">    (C4)</w:t>
      </w:r>
    </w:p>
    <w:p w:rsidR="008A63FC" w:rsidRPr="00DD5DFB" w:rsidRDefault="00042119" w:rsidP="006874F9">
      <w:r>
        <w:t>•</w:t>
      </w:r>
      <w:r w:rsidR="008A63FC" w:rsidRPr="00DD5DFB">
        <w:t>Comment l’expliquez-vous ?</w:t>
      </w:r>
      <w:r w:rsidR="000E4A27">
        <w:t xml:space="preserve">                                                                                                                          (C2)</w:t>
      </w:r>
    </w:p>
    <w:p w:rsidR="00623D8F" w:rsidRPr="00DD5DFB" w:rsidRDefault="00623D8F" w:rsidP="007D503A">
      <w:pPr>
        <w:pStyle w:val="Paragraphedeliste"/>
        <w:numPr>
          <w:ilvl w:val="0"/>
          <w:numId w:val="2"/>
        </w:numPr>
        <w:ind w:left="1134"/>
      </w:pPr>
      <w:r w:rsidRPr="00DD5DFB">
        <w:t>La lumière change de milieu.</w:t>
      </w:r>
    </w:p>
    <w:p w:rsidR="00623D8F" w:rsidRPr="00DD5DFB" w:rsidRDefault="00623D8F" w:rsidP="007D503A">
      <w:pPr>
        <w:pStyle w:val="Paragraphedeliste"/>
        <w:numPr>
          <w:ilvl w:val="0"/>
          <w:numId w:val="2"/>
        </w:numPr>
        <w:ind w:left="1134"/>
      </w:pPr>
      <w:r w:rsidRPr="00DD5DFB">
        <w:t>L’eau grossit.</w:t>
      </w:r>
    </w:p>
    <w:p w:rsidR="00623D8F" w:rsidRPr="00DD5DFB" w:rsidRDefault="00623D8F" w:rsidP="007D503A">
      <w:pPr>
        <w:pStyle w:val="Paragraphedeliste"/>
        <w:numPr>
          <w:ilvl w:val="0"/>
          <w:numId w:val="2"/>
        </w:numPr>
        <w:ind w:left="1134"/>
      </w:pPr>
      <w:r w:rsidRPr="00DD5DFB">
        <w:t>L’eau attaque le crayon.</w:t>
      </w:r>
    </w:p>
    <w:p w:rsidR="007D503A" w:rsidRPr="00DD5DFB" w:rsidRDefault="007D503A" w:rsidP="007D503A">
      <w:pPr>
        <w:pStyle w:val="Paragraphedeliste"/>
        <w:numPr>
          <w:ilvl w:val="0"/>
          <w:numId w:val="2"/>
        </w:numPr>
        <w:ind w:left="1134"/>
      </w:pPr>
      <w:r w:rsidRPr="00DD5DFB">
        <w:t>Autre hypothèse :</w:t>
      </w:r>
      <w:r w:rsidR="006874F9">
        <w:t xml:space="preserve"> </w:t>
      </w:r>
      <w:r w:rsidRPr="00DD5DFB">
        <w:t>……………………………………………</w:t>
      </w:r>
      <w:r w:rsidR="006874F9">
        <w:t>….</w:t>
      </w:r>
      <w:r w:rsidRPr="00DD5DFB">
        <w:t>……………………………………………………………</w:t>
      </w:r>
    </w:p>
    <w:p w:rsidR="005B3B23" w:rsidRDefault="007D503A" w:rsidP="00BF62CF">
      <w:pPr>
        <w:pStyle w:val="Paragraphedeliste"/>
        <w:ind w:left="1134"/>
      </w:pPr>
      <w:r w:rsidRPr="00DD5DFB">
        <w:t>……………………………………………………………………………………………………………………………………</w:t>
      </w:r>
      <w:r w:rsidR="00B6100D" w:rsidRPr="00DD5DFB">
        <w:t>…………………………………………………………………………</w:t>
      </w:r>
      <w:r w:rsidR="006874F9">
        <w:t>…………………………………………………………………</w:t>
      </w:r>
      <w:r w:rsidR="00B6100D" w:rsidRPr="00DD5DFB">
        <w:t>…</w:t>
      </w:r>
    </w:p>
    <w:p w:rsidR="00BF62CF" w:rsidRDefault="00BF62CF" w:rsidP="00BF62CF">
      <w:pPr>
        <w:pStyle w:val="Paragraphedeliste"/>
        <w:ind w:left="1134"/>
      </w:pPr>
    </w:p>
    <w:p w:rsidR="005B3B23" w:rsidRPr="00DD5DFB" w:rsidRDefault="005B3B23" w:rsidP="00B6100D">
      <w:pPr>
        <w:pStyle w:val="Paragraphedeliste"/>
        <w:ind w:left="1134"/>
      </w:pPr>
    </w:p>
    <w:p w:rsidR="007D503A" w:rsidRPr="009C6B07" w:rsidRDefault="007D503A" w:rsidP="009C6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9C6B07">
        <w:rPr>
          <w:b/>
        </w:rPr>
        <w:lastRenderedPageBreak/>
        <w:t>CAS 1 : comportement d’un rayon lumineux rencontrant un milieu non transparent.</w:t>
      </w:r>
    </w:p>
    <w:p w:rsidR="00EA214C" w:rsidRDefault="00EA214C" w:rsidP="00EA214C">
      <w:pPr>
        <w:pStyle w:val="Paragraphedeliste"/>
        <w:ind w:left="1134"/>
      </w:pPr>
    </w:p>
    <w:p w:rsidR="00EA214C" w:rsidRPr="006874F9" w:rsidRDefault="0005146F" w:rsidP="00EA214C">
      <w:pPr>
        <w:pStyle w:val="Titre2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  <w:u w:val="single"/>
        </w:rPr>
        <w:t>Expérience 2</w:t>
      </w:r>
      <w:r w:rsidR="00EA214C" w:rsidRPr="006874F9">
        <w:rPr>
          <w:rFonts w:asciiTheme="minorHAnsi" w:hAnsiTheme="minorHAnsi"/>
          <w:b/>
          <w:sz w:val="22"/>
          <w:szCs w:val="22"/>
        </w:rPr>
        <w:t> :</w:t>
      </w:r>
      <w:r w:rsidR="009C6B07" w:rsidRPr="006874F9">
        <w:rPr>
          <w:rFonts w:asciiTheme="minorHAnsi" w:hAnsiTheme="minorHAnsi"/>
          <w:b/>
          <w:sz w:val="22"/>
          <w:szCs w:val="22"/>
        </w:rPr>
        <w:t xml:space="preserve"> mise en évidence du phénomène</w:t>
      </w:r>
    </w:p>
    <w:p w:rsidR="00EA214C" w:rsidRPr="00DD5DFB" w:rsidRDefault="00EA214C" w:rsidP="007D503A"/>
    <w:p w:rsidR="0098648A" w:rsidRDefault="00551E1E" w:rsidP="00042119">
      <w:r w:rsidRPr="00DD5DFB">
        <w:rPr>
          <w:u w:val="single"/>
        </w:rPr>
        <w:t>Matériel à disposition :</w:t>
      </w:r>
      <w:r w:rsidRPr="00DD5DFB">
        <w:rPr>
          <w:color w:val="C45911" w:themeColor="accent2" w:themeShade="BF"/>
        </w:rPr>
        <w:t xml:space="preserve"> </w:t>
      </w:r>
      <w:r w:rsidR="0000226F" w:rsidRPr="00DD5DFB">
        <w:t>un miroir plan,</w:t>
      </w:r>
      <w:r w:rsidRPr="00DD5DFB">
        <w:t xml:space="preserve"> </w:t>
      </w:r>
      <w:r w:rsidR="0000226F" w:rsidRPr="00DD5DFB">
        <w:t>une source lumineuse</w:t>
      </w:r>
      <w:r w:rsidR="006874F9">
        <w:t>, une feuille</w:t>
      </w:r>
      <w:r w:rsidR="006E47C6">
        <w:t>.</w:t>
      </w:r>
    </w:p>
    <w:p w:rsidR="00990C1D" w:rsidRPr="00042119" w:rsidRDefault="00990C1D" w:rsidP="00042119"/>
    <w:p w:rsidR="00D33B2A" w:rsidRPr="00D33B2A" w:rsidRDefault="00D33B2A" w:rsidP="00990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D33B2A">
        <w:rPr>
          <w:b/>
        </w:rPr>
        <w:t>POINT SECURITE :</w:t>
      </w:r>
    </w:p>
    <w:p w:rsidR="0098648A" w:rsidRDefault="00801CF6" w:rsidP="00990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*</w:t>
      </w:r>
      <w:r w:rsidR="00042119">
        <w:t xml:space="preserve"> </w:t>
      </w:r>
      <w:r w:rsidR="0098648A" w:rsidRPr="00801CF6">
        <w:rPr>
          <w:u w:val="single"/>
        </w:rPr>
        <w:t xml:space="preserve">Si la source lumineuse </w:t>
      </w:r>
      <w:r w:rsidR="00A82CC1" w:rsidRPr="00801CF6">
        <w:rPr>
          <w:u w:val="single"/>
        </w:rPr>
        <w:t>doit êt</w:t>
      </w:r>
      <w:r w:rsidR="006D4904" w:rsidRPr="00801CF6">
        <w:rPr>
          <w:u w:val="single"/>
        </w:rPr>
        <w:t>re branchée sur un générateur</w:t>
      </w:r>
      <w:r w:rsidR="00A82CC1">
        <w:t xml:space="preserve">, </w:t>
      </w:r>
      <w:r w:rsidR="00042119">
        <w:t>il faut respecter</w:t>
      </w:r>
      <w:r w:rsidR="00A82CC1">
        <w:t xml:space="preserve"> la tension nominale de celle-ci.</w:t>
      </w:r>
    </w:p>
    <w:p w:rsidR="00990C1D" w:rsidRDefault="00801CF6" w:rsidP="00990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•</w:t>
      </w:r>
      <w:r w:rsidR="00990C1D">
        <w:t>Quelle est la tension nominale de la source lumineuse mise à disposition ?</w:t>
      </w:r>
      <w:r w:rsidR="000E4A27">
        <w:t xml:space="preserve">                                          (C1)</w:t>
      </w:r>
    </w:p>
    <w:p w:rsidR="00990C1D" w:rsidRDefault="00990C1D" w:rsidP="00990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:rsidR="00A82CC1" w:rsidRDefault="00042119" w:rsidP="00990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* </w:t>
      </w:r>
      <w:r w:rsidR="00A82CC1" w:rsidRPr="00801CF6">
        <w:rPr>
          <w:u w:val="single"/>
        </w:rPr>
        <w:t>S’il s’agit d’une source laser</w:t>
      </w:r>
      <w:r w:rsidR="00A82CC1">
        <w:t>, il faut prendre certaines précautions :</w:t>
      </w:r>
    </w:p>
    <w:p w:rsidR="00A82CC1" w:rsidRDefault="00042119" w:rsidP="00990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- </w:t>
      </w:r>
      <w:r w:rsidR="00A82CC1">
        <w:t>ne jamais regarder le laser directement ;</w:t>
      </w:r>
    </w:p>
    <w:p w:rsidR="00A82CC1" w:rsidRDefault="00042119" w:rsidP="00990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- </w:t>
      </w:r>
      <w:r w:rsidR="00A82CC1">
        <w:t>ne pas pointer le laser en direction de la peau ou des yeux d’un camarade.</w:t>
      </w:r>
    </w:p>
    <w:p w:rsidR="00A82CC1" w:rsidRDefault="00A82CC1" w:rsidP="00990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Il existe des lasers de puissances différentes répertoriés par classe (1, 1M, </w:t>
      </w:r>
      <w:r w:rsidR="002F4BA8">
        <w:t xml:space="preserve">1C, 2, 2M, </w:t>
      </w:r>
      <w:r>
        <w:t xml:space="preserve">3R, </w:t>
      </w:r>
      <w:r w:rsidR="002F4BA8">
        <w:t>3</w:t>
      </w:r>
      <w:r>
        <w:t xml:space="preserve">B et 4). </w:t>
      </w:r>
    </w:p>
    <w:p w:rsidR="00A82CC1" w:rsidRDefault="00A82CC1" w:rsidP="00990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Seuls les lasers de classe 1 sont sans danger dans des conditions normales d’utilisation. </w:t>
      </w:r>
    </w:p>
    <w:p w:rsidR="009C5D1D" w:rsidRPr="00A82CC1" w:rsidRDefault="009C5D1D" w:rsidP="00990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La règlementation impose le port de lunettes de protection spécifiques pour les laser</w:t>
      </w:r>
      <w:r w:rsidR="00032319">
        <w:t>s</w:t>
      </w:r>
      <w:r>
        <w:t xml:space="preserve"> de classe 3R, 3B et 4.</w:t>
      </w:r>
    </w:p>
    <w:p w:rsidR="00990C1D" w:rsidRDefault="00801CF6" w:rsidP="00990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•</w:t>
      </w:r>
      <w:r w:rsidR="00990C1D">
        <w:rPr>
          <w:color w:val="000000" w:themeColor="text1"/>
        </w:rPr>
        <w:t>Doit-on porter des lunettes de protection avec le las</w:t>
      </w:r>
      <w:r w:rsidR="00F43605">
        <w:rPr>
          <w:color w:val="000000" w:themeColor="text1"/>
        </w:rPr>
        <w:t>er mis à disposition ? Justifiez</w:t>
      </w:r>
      <w:r w:rsidR="00990C1D">
        <w:rPr>
          <w:color w:val="000000" w:themeColor="text1"/>
        </w:rPr>
        <w:t>.</w:t>
      </w:r>
      <w:r w:rsidR="000E4A27">
        <w:rPr>
          <w:color w:val="000000" w:themeColor="text1"/>
        </w:rPr>
        <w:t xml:space="preserve">                           (C1)</w:t>
      </w:r>
    </w:p>
    <w:p w:rsidR="00990C1D" w:rsidRDefault="00990C1D" w:rsidP="00990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…………………………………………………………………………………………………………………………………………………………….</w:t>
      </w:r>
    </w:p>
    <w:p w:rsidR="00990C1D" w:rsidRPr="00990C1D" w:rsidRDefault="00990C1D" w:rsidP="00990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…………………………………………………………………………………………………………………………………………………………….</w:t>
      </w:r>
    </w:p>
    <w:p w:rsidR="00990C1D" w:rsidRDefault="00990C1D" w:rsidP="00990C1D">
      <w:pPr>
        <w:pStyle w:val="Paragraphedeliste"/>
        <w:jc w:val="both"/>
        <w:rPr>
          <w:color w:val="C45911" w:themeColor="accent2" w:themeShade="BF"/>
        </w:rPr>
      </w:pPr>
    </w:p>
    <w:p w:rsidR="00BA51FE" w:rsidRPr="00A73A9B" w:rsidRDefault="006874F9" w:rsidP="00A73A9B">
      <w:pPr>
        <w:pStyle w:val="Paragraphedeliste"/>
        <w:numPr>
          <w:ilvl w:val="0"/>
          <w:numId w:val="5"/>
        </w:numPr>
        <w:jc w:val="both"/>
        <w:rPr>
          <w:color w:val="C45911" w:themeColor="accent2" w:themeShade="BF"/>
        </w:rPr>
      </w:pPr>
      <w:r w:rsidRPr="00A73A9B">
        <w:rPr>
          <w:color w:val="C45911" w:themeColor="accent2" w:themeShade="BF"/>
        </w:rPr>
        <w:t>Placez le miroir sur la feuille posée horizontalement</w:t>
      </w:r>
      <w:r w:rsidR="00BA51FE" w:rsidRPr="00A73A9B">
        <w:rPr>
          <w:color w:val="C45911" w:themeColor="accent2" w:themeShade="BF"/>
        </w:rPr>
        <w:t>.</w:t>
      </w:r>
    </w:p>
    <w:p w:rsidR="0000226F" w:rsidRPr="00A73A9B" w:rsidRDefault="00BA51FE" w:rsidP="00A73A9B">
      <w:pPr>
        <w:pStyle w:val="Paragraphedeliste"/>
        <w:numPr>
          <w:ilvl w:val="0"/>
          <w:numId w:val="5"/>
        </w:numPr>
        <w:jc w:val="both"/>
        <w:rPr>
          <w:color w:val="C45911" w:themeColor="accent2" w:themeShade="BF"/>
        </w:rPr>
      </w:pPr>
      <w:r w:rsidRPr="00A73A9B">
        <w:rPr>
          <w:color w:val="C45911" w:themeColor="accent2" w:themeShade="BF"/>
        </w:rPr>
        <w:t xml:space="preserve">Allumez </w:t>
      </w:r>
      <w:r w:rsidR="0039038F" w:rsidRPr="00A73A9B">
        <w:rPr>
          <w:color w:val="C45911" w:themeColor="accent2" w:themeShade="BF"/>
        </w:rPr>
        <w:t xml:space="preserve">la source lumineuse et </w:t>
      </w:r>
      <w:r w:rsidRPr="00A73A9B">
        <w:rPr>
          <w:color w:val="C45911" w:themeColor="accent2" w:themeShade="BF"/>
        </w:rPr>
        <w:t>réglez</w:t>
      </w:r>
      <w:r w:rsidR="0039038F" w:rsidRPr="00A73A9B">
        <w:rPr>
          <w:color w:val="C45911" w:themeColor="accent2" w:themeShade="BF"/>
        </w:rPr>
        <w:t>-la</w:t>
      </w:r>
      <w:r w:rsidRPr="00A73A9B">
        <w:rPr>
          <w:color w:val="C45911" w:themeColor="accent2" w:themeShade="BF"/>
        </w:rPr>
        <w:t xml:space="preserve"> de manière à obtenir </w:t>
      </w:r>
      <w:r w:rsidR="00990C1D">
        <w:rPr>
          <w:color w:val="C45911" w:themeColor="accent2" w:themeShade="BF"/>
        </w:rPr>
        <w:t>sur la feuille un rayon dirigé vers le miroir</w:t>
      </w:r>
      <w:r w:rsidR="00CE13B0" w:rsidRPr="00A73A9B">
        <w:rPr>
          <w:color w:val="C45911" w:themeColor="accent2" w:themeShade="BF"/>
        </w:rPr>
        <w:t xml:space="preserve"> </w:t>
      </w:r>
      <w:r w:rsidR="00A20BAF" w:rsidRPr="00A73A9B">
        <w:rPr>
          <w:color w:val="C45911" w:themeColor="accent2" w:themeShade="BF"/>
        </w:rPr>
        <w:t>(</w:t>
      </w:r>
      <w:r w:rsidR="00551E1E" w:rsidRPr="00A73A9B">
        <w:rPr>
          <w:color w:val="C45911" w:themeColor="accent2" w:themeShade="BF"/>
        </w:rPr>
        <w:t>voir schéma)</w:t>
      </w:r>
      <w:r w:rsidR="0039038F" w:rsidRPr="00A73A9B">
        <w:rPr>
          <w:color w:val="C45911" w:themeColor="accent2" w:themeShade="BF"/>
        </w:rPr>
        <w:t>.</w:t>
      </w:r>
      <w:r w:rsidR="000E4A27">
        <w:rPr>
          <w:color w:val="C45911" w:themeColor="accent2" w:themeShade="BF"/>
        </w:rPr>
        <w:t xml:space="preserve">                                                                                                                         </w:t>
      </w:r>
      <w:r w:rsidR="000E4A27" w:rsidRPr="000E4A27">
        <w:t>(C3)</w:t>
      </w:r>
    </w:p>
    <w:p w:rsidR="0000226F" w:rsidRPr="00DD5DFB" w:rsidRDefault="00042119" w:rsidP="0005146F">
      <w:pPr>
        <w:jc w:val="both"/>
      </w:pPr>
      <w:r>
        <w:t>•</w:t>
      </w:r>
      <w:r w:rsidR="002B3DC8" w:rsidRPr="00DD5DF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3CA8980" wp14:editId="6C09CC84">
                <wp:simplePos x="0" y="0"/>
                <wp:positionH relativeFrom="column">
                  <wp:posOffset>-130175</wp:posOffset>
                </wp:positionH>
                <wp:positionV relativeFrom="paragraph">
                  <wp:posOffset>246380</wp:posOffset>
                </wp:positionV>
                <wp:extent cx="1028700" cy="419100"/>
                <wp:effectExtent l="0" t="0" r="0" b="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6AA" w:rsidRDefault="00FD36AA">
                            <w:r>
                              <w:t>Rayon lumineux</w:t>
                            </w:r>
                          </w:p>
                          <w:p w:rsidR="00FD36AA" w:rsidRDefault="00FD36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A898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0.25pt;margin-top:19.4pt;width:81pt;height:3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" stroked="f">
                <v:textbox>
                  <w:txbxContent>
                    <w:p w:rsidR="00FD36AA" w:rsidRDefault="00FD36AA">
                      <w:r>
                        <w:t>Rayon lumineux</w:t>
                      </w:r>
                    </w:p>
                    <w:p w:rsidR="00FD36AA" w:rsidRDefault="00FD36AA"/>
                  </w:txbxContent>
                </v:textbox>
                <w10:wrap type="square"/>
              </v:shape>
            </w:pict>
          </mc:Fallback>
        </mc:AlternateContent>
      </w:r>
      <w:r w:rsidR="00551E1E" w:rsidRPr="00DD5DFB">
        <w:t>Su</w:t>
      </w:r>
      <w:r>
        <w:t>r le schéma ci-dessous, indiquez</w:t>
      </w:r>
      <w:r w:rsidR="006E47C6">
        <w:t xml:space="preserve"> la déviation</w:t>
      </w:r>
      <w:r w:rsidR="0000226F" w:rsidRPr="00DD5DFB">
        <w:t xml:space="preserve"> du rayon lumineux arrivant sur le miroir</w:t>
      </w:r>
      <w:r w:rsidR="009C6B07" w:rsidRPr="00DD5DFB">
        <w:t>.</w:t>
      </w:r>
      <w:r w:rsidR="000E4A27">
        <w:t xml:space="preserve">                 (C5)</w:t>
      </w:r>
    </w:p>
    <w:p w:rsidR="0000226F" w:rsidRPr="00DD5DFB" w:rsidRDefault="002B3DC8" w:rsidP="0000226F">
      <w:r w:rsidRPr="00DD5D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951866</wp:posOffset>
                </wp:positionH>
                <wp:positionV relativeFrom="paragraph">
                  <wp:posOffset>190501</wp:posOffset>
                </wp:positionV>
                <wp:extent cx="647700" cy="586740"/>
                <wp:effectExtent l="0" t="0" r="76200" b="6096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58674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4CD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74.95pt;margin-top:15pt;width:51pt;height:4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" strokecolor="black [3200]" strokeweight="1.5pt">
                <v:stroke endarrow="block" joinstyle="miter"/>
              </v:shape>
            </w:pict>
          </mc:Fallback>
        </mc:AlternateContent>
      </w:r>
    </w:p>
    <w:p w:rsidR="0000226F" w:rsidRPr="00DD5DFB" w:rsidRDefault="0000226F" w:rsidP="0000226F"/>
    <w:p w:rsidR="0000226F" w:rsidRPr="00DD5DFB" w:rsidRDefault="00A73A9B" w:rsidP="0000226F">
      <w:r w:rsidRPr="00DD5DFB">
        <w:rPr>
          <w:noProof/>
          <w:color w:val="ED7D31" w:themeColor="accent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989965</wp:posOffset>
                </wp:positionH>
                <wp:positionV relativeFrom="paragraph">
                  <wp:posOffset>203835</wp:posOffset>
                </wp:positionV>
                <wp:extent cx="1228725" cy="1047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237E9C" id="Rectangle 2" o:spid="_x0000_s1026" style="position:absolute;margin-left:77.95pt;margin-top:16.05pt;width:96.75pt;height: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" fillcolor="#5b9bd5 [3204]" strokecolor="#1f4d78 [1604]" strokeweight="1pt"/>
            </w:pict>
          </mc:Fallback>
        </mc:AlternateContent>
      </w:r>
    </w:p>
    <w:p w:rsidR="00990C1D" w:rsidRDefault="00990C1D" w:rsidP="00042119"/>
    <w:p w:rsidR="00990C1D" w:rsidRDefault="00990C1D" w:rsidP="00042119"/>
    <w:p w:rsidR="00042119" w:rsidRDefault="00042119" w:rsidP="00042119">
      <w:r>
        <w:t>•</w:t>
      </w:r>
      <w:r w:rsidR="00D33B2A">
        <w:t>Le rayon obtenu après impact sur le miroir se situe-t-il sur la feuille ou en dehors de la feuille ?</w:t>
      </w:r>
      <w:r w:rsidR="000E4A27">
        <w:t xml:space="preserve"> (</w:t>
      </w:r>
      <w:r w:rsidR="001F6CF2">
        <w:t>C5</w:t>
      </w:r>
      <w:r w:rsidR="000E4A27">
        <w:t>)</w:t>
      </w:r>
    </w:p>
    <w:p w:rsidR="00990C1D" w:rsidRPr="00DD5DFB" w:rsidRDefault="00D33B2A" w:rsidP="00042119">
      <w:r>
        <w:t>…………………………………………………………………………………………………………………………………………………………….</w:t>
      </w:r>
    </w:p>
    <w:p w:rsidR="009C6B07" w:rsidRPr="00DD5DFB" w:rsidRDefault="00D33B2A" w:rsidP="002B3DC8">
      <w:r>
        <w:lastRenderedPageBreak/>
        <w:t>•</w:t>
      </w:r>
      <w:r w:rsidR="002B3DC8">
        <w:t>Complétez </w:t>
      </w:r>
      <w:r w:rsidR="007476ED">
        <w:t xml:space="preserve">avec votre professeur </w:t>
      </w:r>
      <w:r w:rsidR="002B3DC8">
        <w:t>:</w:t>
      </w:r>
      <w:r w:rsidR="001F6CF2">
        <w:t xml:space="preserve">                        </w:t>
      </w:r>
      <w:r w:rsidR="007476ED">
        <w:t xml:space="preserve">                                                                           </w:t>
      </w:r>
      <w:r w:rsidR="001F6CF2">
        <w:t xml:space="preserve">            </w:t>
      </w:r>
      <w:r w:rsidR="007476ED">
        <w:t>(C5)</w:t>
      </w:r>
      <w:r w:rsidR="001F6CF2">
        <w:t xml:space="preserve">                                                                                                           </w:t>
      </w:r>
    </w:p>
    <w:p w:rsidR="004554CC" w:rsidRDefault="004554CC" w:rsidP="00455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623D8F" w:rsidRPr="00DD5DFB" w:rsidRDefault="009C6B07" w:rsidP="00455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DD5DFB">
        <w:t>L</w:t>
      </w:r>
      <w:r w:rsidR="00EA214C" w:rsidRPr="00DD5DFB">
        <w:t>orsqu’un rayon lumineux renc</w:t>
      </w:r>
      <w:r w:rsidR="00A20BAF" w:rsidRPr="00DD5DFB">
        <w:t>ontre un milieu réfléchissant</w:t>
      </w:r>
      <w:r w:rsidR="00694FB4" w:rsidRPr="00DD5DFB">
        <w:t xml:space="preserve"> qui ne laisse pas passer la lumière</w:t>
      </w:r>
      <w:r w:rsidR="00A20BAF" w:rsidRPr="00DD5DFB">
        <w:t xml:space="preserve"> (</w:t>
      </w:r>
      <w:r w:rsidR="00EA214C" w:rsidRPr="00DD5DFB">
        <w:t>miroir)</w:t>
      </w:r>
      <w:r w:rsidR="002B3DC8">
        <w:t>,</w:t>
      </w:r>
      <w:r w:rsidR="00EA214C" w:rsidRPr="00DD5DFB">
        <w:t xml:space="preserve"> alors la lumière subit une ……</w:t>
      </w:r>
      <w:r w:rsidR="0098648A">
        <w:t>………………</w:t>
      </w:r>
      <w:r w:rsidR="00EA214C" w:rsidRPr="00DD5DFB">
        <w:t>……</w:t>
      </w:r>
      <w:r w:rsidR="0098648A">
        <w:t xml:space="preserve"> .</w:t>
      </w:r>
    </w:p>
    <w:p w:rsidR="00EA214C" w:rsidRPr="00DD5DFB" w:rsidRDefault="00EA214C" w:rsidP="00455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DD5DFB">
        <w:t>On appelle rayon ………</w:t>
      </w:r>
      <w:r w:rsidR="0098648A">
        <w:t>……..</w:t>
      </w:r>
      <w:r w:rsidRPr="00DD5DFB">
        <w:t>…… le rayon qui arrive sur le miroir.</w:t>
      </w:r>
    </w:p>
    <w:p w:rsidR="003A064E" w:rsidRDefault="00EA214C" w:rsidP="00455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DD5DFB">
        <w:t>On appelle rayon ………</w:t>
      </w:r>
      <w:r w:rsidR="0098648A">
        <w:t>……..</w:t>
      </w:r>
      <w:r w:rsidRPr="00DD5DFB">
        <w:t>……</w:t>
      </w:r>
      <w:r w:rsidR="004554CC">
        <w:t xml:space="preserve"> </w:t>
      </w:r>
      <w:r w:rsidRPr="00DD5DFB">
        <w:t xml:space="preserve"> le rayon </w:t>
      </w:r>
      <w:r w:rsidR="003A064E" w:rsidRPr="00DD5DFB">
        <w:t>obtenu après impact sur le miroir</w:t>
      </w:r>
      <w:r w:rsidRPr="00DD5DFB">
        <w:t>.</w:t>
      </w:r>
    </w:p>
    <w:p w:rsidR="00D33B2A" w:rsidRDefault="004554CC" w:rsidP="00455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Ces 2 rayons sont situés dans un</w:t>
      </w:r>
      <w:r w:rsidR="00D33B2A">
        <w:t xml:space="preserve"> même ………….. .</w:t>
      </w:r>
    </w:p>
    <w:p w:rsidR="00D33B2A" w:rsidRPr="00DD5DFB" w:rsidRDefault="00D33B2A" w:rsidP="002B3D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2B3DC8" w:rsidRPr="006874F9" w:rsidRDefault="002B3DC8" w:rsidP="002B3DC8">
      <w:pPr>
        <w:rPr>
          <w:b/>
        </w:rPr>
      </w:pPr>
    </w:p>
    <w:p w:rsidR="00FF17CE" w:rsidRPr="0005146F" w:rsidRDefault="00801CF6" w:rsidP="009C6B07">
      <w:pPr>
        <w:rPr>
          <w:noProof/>
          <w:lang w:eastAsia="fr-FR"/>
        </w:rPr>
      </w:pPr>
      <w:r w:rsidRPr="0005146F">
        <w:rPr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F54E75" wp14:editId="34CFA9A8">
                <wp:simplePos x="0" y="0"/>
                <wp:positionH relativeFrom="column">
                  <wp:posOffset>29845</wp:posOffset>
                </wp:positionH>
                <wp:positionV relativeFrom="paragraph">
                  <wp:posOffset>327025</wp:posOffset>
                </wp:positionV>
                <wp:extent cx="6301740" cy="2903220"/>
                <wp:effectExtent l="0" t="0" r="22860" b="1143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1740" cy="290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6AA" w:rsidRPr="0005146F" w:rsidRDefault="00801CF6" w:rsidP="00801CF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F17CE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0F03C6A" wp14:editId="0B4A8A60">
                                  <wp:extent cx="2662253" cy="1729740"/>
                                  <wp:effectExtent l="0" t="0" r="5080" b="381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4897" cy="1731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36AA" w:rsidRDefault="00FD36AA" w:rsidP="006874F9">
                            <w:pPr>
                              <w:jc w:val="both"/>
                            </w:pPr>
                            <w:r>
                              <w:t xml:space="preserve">On mesure les angles par rapport à </w:t>
                            </w:r>
                            <w:r w:rsidRPr="00694FB4">
                              <w:rPr>
                                <w:u w:val="single"/>
                              </w:rPr>
                              <w:t>la normale</w:t>
                            </w:r>
                            <w:r>
                              <w:t> : droite perpendiculaire au miroir passant par le point d’impact.</w:t>
                            </w:r>
                          </w:p>
                          <w:p w:rsidR="00FD36AA" w:rsidRDefault="00FD36AA" w:rsidP="006874F9">
                            <w:pPr>
                              <w:jc w:val="both"/>
                            </w:pPr>
                            <w:r w:rsidRPr="00E371A0">
                              <w:rPr>
                                <w:u w:val="single"/>
                              </w:rPr>
                              <w:t>i est l’angle d’incidence</w:t>
                            </w:r>
                            <w:r>
                              <w:t> : angle que fait le rayon incident avec la normale</w:t>
                            </w:r>
                          </w:p>
                          <w:p w:rsidR="00FD36AA" w:rsidRDefault="00FD36AA" w:rsidP="0005146F">
                            <w:pPr>
                              <w:jc w:val="both"/>
                            </w:pPr>
                            <w:proofErr w:type="gramStart"/>
                            <w:r w:rsidRPr="00E371A0">
                              <w:rPr>
                                <w:u w:val="single"/>
                              </w:rPr>
                              <w:t>r</w:t>
                            </w:r>
                            <w:proofErr w:type="gramEnd"/>
                            <w:r w:rsidRPr="00E371A0">
                              <w:rPr>
                                <w:u w:val="single"/>
                              </w:rPr>
                              <w:t xml:space="preserve"> est l’angle réfléchi</w:t>
                            </w:r>
                            <w:r>
                              <w:t> : angle que fait le rayon réfracté avec la normale.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54E75" id="_x0000_s1027" type="#_x0000_t202" style="position:absolute;margin-left:2.35pt;margin-top:25.75pt;width:496.2pt;height:228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" strokecolor="black [3213]">
                <v:textbox>
                  <w:txbxContent>
                    <w:p w:rsidR="00FD36AA" w:rsidRPr="0005146F" w:rsidRDefault="00801CF6" w:rsidP="00801CF6">
                      <w:pPr>
                        <w:jc w:val="center"/>
                        <w:rPr>
                          <w:b/>
                        </w:rPr>
                      </w:pPr>
                      <w:r w:rsidRPr="00FF17CE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0F03C6A" wp14:editId="0B4A8A60">
                            <wp:extent cx="2662253" cy="1729740"/>
                            <wp:effectExtent l="0" t="0" r="5080" b="381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4897" cy="1731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36AA" w:rsidRDefault="00FD36AA" w:rsidP="006874F9">
                      <w:pPr>
                        <w:jc w:val="both"/>
                      </w:pPr>
                      <w:r>
                        <w:t xml:space="preserve">On mesure les angles par rapport à </w:t>
                      </w:r>
                      <w:r w:rsidRPr="00694FB4">
                        <w:rPr>
                          <w:u w:val="single"/>
                        </w:rPr>
                        <w:t>la normale</w:t>
                      </w:r>
                      <w:r>
                        <w:t> : droite perpendiculaire au miroir passant par le point d’impact.</w:t>
                      </w:r>
                    </w:p>
                    <w:p w:rsidR="00FD36AA" w:rsidRDefault="00FD36AA" w:rsidP="006874F9">
                      <w:pPr>
                        <w:jc w:val="both"/>
                      </w:pPr>
                      <w:r w:rsidRPr="00E371A0">
                        <w:rPr>
                          <w:u w:val="single"/>
                        </w:rPr>
                        <w:t>i est l’angle d’incidence</w:t>
                      </w:r>
                      <w:r>
                        <w:t> : angle que fait le rayon incident avec la normale</w:t>
                      </w:r>
                    </w:p>
                    <w:p w:rsidR="00FD36AA" w:rsidRDefault="00FD36AA" w:rsidP="0005146F">
                      <w:pPr>
                        <w:jc w:val="both"/>
                      </w:pPr>
                      <w:proofErr w:type="gramStart"/>
                      <w:r w:rsidRPr="00E371A0">
                        <w:rPr>
                          <w:u w:val="single"/>
                        </w:rPr>
                        <w:t>r</w:t>
                      </w:r>
                      <w:proofErr w:type="gramEnd"/>
                      <w:r w:rsidRPr="00E371A0">
                        <w:rPr>
                          <w:u w:val="single"/>
                        </w:rPr>
                        <w:t xml:space="preserve"> est l’angle réfléchi</w:t>
                      </w:r>
                      <w:r>
                        <w:t> : angle que fait le rayon réfracté avec la normale.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380365</wp:posOffset>
                </wp:positionV>
                <wp:extent cx="2194560" cy="655320"/>
                <wp:effectExtent l="0" t="0" r="15240" b="1143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65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1CF6" w:rsidRPr="00801CF6" w:rsidRDefault="00801CF6">
                            <w:pPr>
                              <w:rPr>
                                <w:b/>
                              </w:rPr>
                            </w:pPr>
                            <w:r w:rsidRPr="00801CF6">
                              <w:rPr>
                                <w:b/>
                              </w:rPr>
                              <w:t>DOCUMENT : vocabulaire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28" type="#_x0000_t202" style="position:absolute;margin-left:7.75pt;margin-top:29.95pt;width:172.8pt;height:51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" fillcolor="white [3201]" strokecolor="white [3212]" strokeweight=".5pt">
                <v:textbox>
                  <w:txbxContent>
                    <w:p w:rsidR="00801CF6" w:rsidRPr="00801CF6" w:rsidRDefault="00801CF6">
                      <w:pPr>
                        <w:rPr>
                          <w:b/>
                        </w:rPr>
                      </w:pPr>
                      <w:r w:rsidRPr="00801CF6">
                        <w:rPr>
                          <w:b/>
                        </w:rPr>
                        <w:t>DOCUMENT : vocabulaire</w:t>
                      </w:r>
                    </w:p>
                  </w:txbxContent>
                </v:textbox>
              </v:shape>
            </w:pict>
          </mc:Fallback>
        </mc:AlternateContent>
      </w:r>
      <w:r w:rsidR="0005146F">
        <w:rPr>
          <w:b/>
          <w:color w:val="2E74B5" w:themeColor="accent1" w:themeShade="BF"/>
          <w:u w:val="single"/>
        </w:rPr>
        <w:t>Expérience 3</w:t>
      </w:r>
      <w:r w:rsidR="00EA214C" w:rsidRPr="006874F9">
        <w:rPr>
          <w:b/>
          <w:color w:val="2E74B5" w:themeColor="accent1" w:themeShade="BF"/>
        </w:rPr>
        <w:t> :</w:t>
      </w:r>
      <w:r w:rsidR="009C6B07" w:rsidRPr="006874F9">
        <w:rPr>
          <w:b/>
          <w:color w:val="2E74B5" w:themeColor="accent1" w:themeShade="BF"/>
        </w:rPr>
        <w:t xml:space="preserve"> Quelle est la relation entre l’angle d’incidence i et l’angle de réflexion r ?</w:t>
      </w:r>
      <w:r w:rsidR="00FF17CE" w:rsidRPr="00FF17CE">
        <w:rPr>
          <w:noProof/>
          <w:lang w:eastAsia="fr-FR"/>
        </w:rPr>
        <w:t xml:space="preserve"> </w:t>
      </w:r>
    </w:p>
    <w:p w:rsidR="003A064E" w:rsidRPr="00DD5DFB" w:rsidRDefault="003A064E" w:rsidP="0005146F"/>
    <w:p w:rsidR="00590111" w:rsidRPr="00DD5DFB" w:rsidRDefault="00590111" w:rsidP="00A20BAF">
      <w:r w:rsidRPr="00DD5DFB">
        <w:rPr>
          <w:u w:val="single"/>
        </w:rPr>
        <w:t>Matériel à disposition :</w:t>
      </w:r>
      <w:r w:rsidRPr="00DD5DFB">
        <w:t xml:space="preserve"> un miroir plan, une source lumineuse, un disque gradué.</w:t>
      </w:r>
    </w:p>
    <w:p w:rsidR="00590111" w:rsidRPr="00DD5DFB" w:rsidRDefault="00590111" w:rsidP="0005146F">
      <w:pPr>
        <w:pStyle w:val="Paragraphedeliste"/>
        <w:numPr>
          <w:ilvl w:val="0"/>
          <w:numId w:val="3"/>
        </w:numPr>
        <w:jc w:val="both"/>
        <w:rPr>
          <w:color w:val="C45911" w:themeColor="accent2" w:themeShade="BF"/>
        </w:rPr>
      </w:pPr>
      <w:r w:rsidRPr="00DD5DFB">
        <w:rPr>
          <w:color w:val="C45911" w:themeColor="accent2" w:themeShade="BF"/>
        </w:rPr>
        <w:t>Placez le miroir au centre du disque gradué selon l’</w:t>
      </w:r>
      <w:r w:rsidR="00694FB4" w:rsidRPr="00DD5DFB">
        <w:rPr>
          <w:color w:val="C45911" w:themeColor="accent2" w:themeShade="BF"/>
        </w:rPr>
        <w:t xml:space="preserve">axe </w:t>
      </w:r>
      <w:r w:rsidRPr="00DD5DFB">
        <w:rPr>
          <w:color w:val="C45911" w:themeColor="accent2" w:themeShade="BF"/>
        </w:rPr>
        <w:t>90°- 90°.</w:t>
      </w:r>
    </w:p>
    <w:p w:rsidR="00590111" w:rsidRPr="00DD5DFB" w:rsidRDefault="00590111" w:rsidP="0005146F">
      <w:pPr>
        <w:pStyle w:val="Paragraphedeliste"/>
        <w:numPr>
          <w:ilvl w:val="0"/>
          <w:numId w:val="3"/>
        </w:numPr>
        <w:jc w:val="both"/>
        <w:rPr>
          <w:color w:val="C45911" w:themeColor="accent2" w:themeShade="BF"/>
        </w:rPr>
      </w:pPr>
      <w:r w:rsidRPr="00DD5DFB">
        <w:rPr>
          <w:color w:val="C45911" w:themeColor="accent2" w:themeShade="BF"/>
        </w:rPr>
        <w:t>Placez la source lumineuse de façon à ce que le rayon</w:t>
      </w:r>
      <w:r w:rsidR="00694FB4" w:rsidRPr="00DD5DFB">
        <w:rPr>
          <w:color w:val="C45911" w:themeColor="accent2" w:themeShade="BF"/>
        </w:rPr>
        <w:t xml:space="preserve"> incident</w:t>
      </w:r>
      <w:r w:rsidRPr="00DD5DFB">
        <w:rPr>
          <w:color w:val="C45911" w:themeColor="accent2" w:themeShade="BF"/>
        </w:rPr>
        <w:t xml:space="preserve"> pa</w:t>
      </w:r>
      <w:r w:rsidR="00694FB4" w:rsidRPr="00DD5DFB">
        <w:rPr>
          <w:color w:val="C45911" w:themeColor="accent2" w:themeShade="BF"/>
        </w:rPr>
        <w:t>sse par le centre du rapporteur et fasse un angle d’incidence i de 60° avec la normale.</w:t>
      </w:r>
      <w:r w:rsidR="001F6CF2">
        <w:rPr>
          <w:color w:val="C45911" w:themeColor="accent2" w:themeShade="BF"/>
        </w:rPr>
        <w:t xml:space="preserve">                                      </w:t>
      </w:r>
      <w:r w:rsidR="001F6CF2" w:rsidRPr="001F6CF2">
        <w:t>(C1, C3)</w:t>
      </w:r>
    </w:p>
    <w:p w:rsidR="0005146F" w:rsidRPr="00A73A9B" w:rsidRDefault="00A73A9B" w:rsidP="00A73A9B">
      <w:r w:rsidRPr="00A73A9B">
        <w:t>•</w:t>
      </w:r>
      <w:r w:rsidR="00694FB4" w:rsidRPr="00A73A9B">
        <w:t>Relevez la valeur de l’angle de réflexion r correspondant</w:t>
      </w:r>
      <w:r w:rsidR="0005146F" w:rsidRPr="00A73A9B">
        <w:t> :</w:t>
      </w:r>
      <w:r>
        <w:t xml:space="preserve"> </w:t>
      </w:r>
      <w:r w:rsidR="0005146F" w:rsidRPr="00A73A9B">
        <w:t xml:space="preserve">r </w:t>
      </w:r>
      <w:r w:rsidRPr="00A73A9B">
        <w:t>= …………..</w:t>
      </w:r>
      <w:r w:rsidR="001F6CF2">
        <w:t xml:space="preserve">                                         (C1, C5)</w:t>
      </w:r>
    </w:p>
    <w:p w:rsidR="00A73A9B" w:rsidRPr="00801CF6" w:rsidRDefault="002D5D71" w:rsidP="00801CF6">
      <w:pPr>
        <w:pStyle w:val="Paragraphedeliste"/>
        <w:jc w:val="both"/>
        <w:rPr>
          <w:noProof/>
          <w:lang w:eastAsia="fr-FR"/>
        </w:rPr>
      </w:pPr>
      <w:r w:rsidRPr="002D5D71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5753289D" wp14:editId="2C49F550">
            <wp:extent cx="448310" cy="448310"/>
            <wp:effectExtent l="0" t="0" r="8890" b="8890"/>
            <wp:docPr id="6" name="Imag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52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>Appelez le professeur pour faire vérifier le montage et la mesure.</w:t>
      </w:r>
    </w:p>
    <w:p w:rsidR="005604E0" w:rsidRPr="00801CF6" w:rsidRDefault="00694FB4" w:rsidP="00801CF6">
      <w:pPr>
        <w:jc w:val="both"/>
        <w:rPr>
          <w:color w:val="C45911" w:themeColor="accent2" w:themeShade="BF"/>
        </w:rPr>
      </w:pPr>
      <w:r w:rsidRPr="00A73A9B">
        <w:rPr>
          <w:color w:val="C45911" w:themeColor="accent2" w:themeShade="BF"/>
        </w:rPr>
        <w:t xml:space="preserve">Déplacez la source lumineuse pour les autres angles d’incidence </w:t>
      </w:r>
      <w:r w:rsidR="00A73A9B">
        <w:rPr>
          <w:color w:val="C45911" w:themeColor="accent2" w:themeShade="BF"/>
        </w:rPr>
        <w:t xml:space="preserve">i </w:t>
      </w:r>
      <w:r w:rsidRPr="00A73A9B">
        <w:rPr>
          <w:color w:val="C45911" w:themeColor="accent2" w:themeShade="BF"/>
        </w:rPr>
        <w:t xml:space="preserve">donnés dans le tableau </w:t>
      </w:r>
      <w:r w:rsidR="00801CF6">
        <w:rPr>
          <w:color w:val="C45911" w:themeColor="accent2" w:themeShade="BF"/>
        </w:rPr>
        <w:t xml:space="preserve">ci-dessous </w:t>
      </w:r>
      <w:r w:rsidRPr="00A73A9B">
        <w:rPr>
          <w:color w:val="C45911" w:themeColor="accent2" w:themeShade="BF"/>
        </w:rPr>
        <w:t xml:space="preserve">et relevez les angles de réflexion </w:t>
      </w:r>
      <w:r w:rsidR="00A73A9B">
        <w:rPr>
          <w:color w:val="C45911" w:themeColor="accent2" w:themeShade="BF"/>
        </w:rPr>
        <w:t xml:space="preserve">r </w:t>
      </w:r>
      <w:r w:rsidRPr="00A73A9B">
        <w:rPr>
          <w:color w:val="C45911" w:themeColor="accent2" w:themeShade="BF"/>
        </w:rPr>
        <w:t>correspondant.</w:t>
      </w:r>
      <w:r w:rsidR="001F6CF2">
        <w:rPr>
          <w:color w:val="C45911" w:themeColor="accent2" w:themeShade="BF"/>
        </w:rPr>
        <w:t xml:space="preserve">                                                                                     </w:t>
      </w:r>
      <w:r w:rsidR="001F6CF2" w:rsidRPr="001F6CF2">
        <w:t>(C3, C5)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224"/>
        <w:gridCol w:w="1188"/>
        <w:gridCol w:w="1188"/>
        <w:gridCol w:w="1189"/>
        <w:gridCol w:w="1189"/>
        <w:gridCol w:w="1189"/>
        <w:gridCol w:w="1175"/>
      </w:tblGrid>
      <w:tr w:rsidR="00694FB4" w:rsidRPr="00DD5DFB" w:rsidTr="00694FB4">
        <w:tc>
          <w:tcPr>
            <w:tcW w:w="1294" w:type="dxa"/>
          </w:tcPr>
          <w:p w:rsidR="00694FB4" w:rsidRPr="00DD5DFB" w:rsidRDefault="00694FB4" w:rsidP="00694FB4">
            <w:pPr>
              <w:pStyle w:val="Paragraphedeliste"/>
              <w:ind w:left="0"/>
              <w:jc w:val="center"/>
            </w:pPr>
            <w:r w:rsidRPr="00DD5DFB">
              <w:t>i en degré</w:t>
            </w:r>
          </w:p>
        </w:tc>
        <w:tc>
          <w:tcPr>
            <w:tcW w:w="1294" w:type="dxa"/>
          </w:tcPr>
          <w:p w:rsidR="00694FB4" w:rsidRPr="00DD5DFB" w:rsidRDefault="00694FB4" w:rsidP="00694FB4">
            <w:pPr>
              <w:pStyle w:val="Paragraphedeliste"/>
              <w:ind w:left="0"/>
              <w:jc w:val="center"/>
            </w:pPr>
            <w:r w:rsidRPr="00DD5DFB">
              <w:t>50</w:t>
            </w:r>
          </w:p>
        </w:tc>
        <w:tc>
          <w:tcPr>
            <w:tcW w:w="1294" w:type="dxa"/>
          </w:tcPr>
          <w:p w:rsidR="00694FB4" w:rsidRPr="00DD5DFB" w:rsidRDefault="00694FB4" w:rsidP="00694FB4">
            <w:pPr>
              <w:pStyle w:val="Paragraphedeliste"/>
              <w:ind w:left="0"/>
              <w:jc w:val="center"/>
              <w:rPr>
                <w:color w:val="C45911" w:themeColor="accent2" w:themeShade="BF"/>
              </w:rPr>
            </w:pPr>
            <w:r w:rsidRPr="00DD5DFB">
              <w:t>40</w:t>
            </w:r>
          </w:p>
        </w:tc>
        <w:tc>
          <w:tcPr>
            <w:tcW w:w="1295" w:type="dxa"/>
          </w:tcPr>
          <w:p w:rsidR="00694FB4" w:rsidRPr="00DD5DFB" w:rsidRDefault="00694FB4" w:rsidP="00694FB4">
            <w:pPr>
              <w:pStyle w:val="Paragraphedeliste"/>
              <w:ind w:left="0"/>
              <w:jc w:val="center"/>
            </w:pPr>
            <w:r w:rsidRPr="00DD5DFB">
              <w:t>30</w:t>
            </w:r>
          </w:p>
        </w:tc>
        <w:tc>
          <w:tcPr>
            <w:tcW w:w="1295" w:type="dxa"/>
          </w:tcPr>
          <w:p w:rsidR="00694FB4" w:rsidRPr="00DD5DFB" w:rsidRDefault="00694FB4" w:rsidP="00694FB4">
            <w:pPr>
              <w:pStyle w:val="Paragraphedeliste"/>
              <w:ind w:left="0"/>
              <w:jc w:val="center"/>
            </w:pPr>
            <w:r w:rsidRPr="00DD5DFB">
              <w:t>20</w:t>
            </w:r>
          </w:p>
        </w:tc>
        <w:tc>
          <w:tcPr>
            <w:tcW w:w="1295" w:type="dxa"/>
          </w:tcPr>
          <w:p w:rsidR="00694FB4" w:rsidRPr="00DD5DFB" w:rsidRDefault="00694FB4" w:rsidP="00694FB4">
            <w:pPr>
              <w:pStyle w:val="Paragraphedeliste"/>
              <w:ind w:left="0"/>
              <w:jc w:val="center"/>
            </w:pPr>
            <w:r w:rsidRPr="00DD5DFB">
              <w:t>10</w:t>
            </w:r>
          </w:p>
        </w:tc>
        <w:tc>
          <w:tcPr>
            <w:tcW w:w="1295" w:type="dxa"/>
          </w:tcPr>
          <w:p w:rsidR="00694FB4" w:rsidRPr="00DD5DFB" w:rsidRDefault="00694FB4" w:rsidP="00694FB4">
            <w:pPr>
              <w:pStyle w:val="Paragraphedeliste"/>
              <w:ind w:left="0"/>
              <w:jc w:val="center"/>
            </w:pPr>
            <w:r w:rsidRPr="00DD5DFB">
              <w:t>0</w:t>
            </w:r>
          </w:p>
        </w:tc>
      </w:tr>
      <w:tr w:rsidR="00694FB4" w:rsidRPr="00DD5DFB" w:rsidTr="00694FB4">
        <w:tc>
          <w:tcPr>
            <w:tcW w:w="1294" w:type="dxa"/>
          </w:tcPr>
          <w:p w:rsidR="00694FB4" w:rsidRPr="00DD5DFB" w:rsidRDefault="00694FB4" w:rsidP="00694FB4">
            <w:pPr>
              <w:pStyle w:val="Paragraphedeliste"/>
              <w:ind w:left="0"/>
              <w:jc w:val="center"/>
              <w:rPr>
                <w:color w:val="C45911" w:themeColor="accent2" w:themeShade="BF"/>
              </w:rPr>
            </w:pPr>
            <w:r w:rsidRPr="00DD5DFB">
              <w:t>r en degré</w:t>
            </w:r>
          </w:p>
        </w:tc>
        <w:tc>
          <w:tcPr>
            <w:tcW w:w="1294" w:type="dxa"/>
          </w:tcPr>
          <w:p w:rsidR="00694FB4" w:rsidRPr="00DD5DFB" w:rsidRDefault="00694FB4" w:rsidP="00694FB4">
            <w:pPr>
              <w:pStyle w:val="Paragraphedeliste"/>
              <w:ind w:left="0"/>
              <w:jc w:val="center"/>
              <w:rPr>
                <w:color w:val="C45911" w:themeColor="accent2" w:themeShade="BF"/>
              </w:rPr>
            </w:pPr>
          </w:p>
        </w:tc>
        <w:tc>
          <w:tcPr>
            <w:tcW w:w="1294" w:type="dxa"/>
          </w:tcPr>
          <w:p w:rsidR="00694FB4" w:rsidRPr="00DD5DFB" w:rsidRDefault="00694FB4" w:rsidP="00694FB4">
            <w:pPr>
              <w:pStyle w:val="Paragraphedeliste"/>
              <w:ind w:left="0"/>
              <w:jc w:val="center"/>
              <w:rPr>
                <w:color w:val="C45911" w:themeColor="accent2" w:themeShade="BF"/>
              </w:rPr>
            </w:pPr>
          </w:p>
        </w:tc>
        <w:tc>
          <w:tcPr>
            <w:tcW w:w="1295" w:type="dxa"/>
          </w:tcPr>
          <w:p w:rsidR="00694FB4" w:rsidRPr="00DD5DFB" w:rsidRDefault="00694FB4" w:rsidP="00694FB4">
            <w:pPr>
              <w:pStyle w:val="Paragraphedeliste"/>
              <w:ind w:left="0"/>
              <w:jc w:val="center"/>
              <w:rPr>
                <w:color w:val="C45911" w:themeColor="accent2" w:themeShade="BF"/>
              </w:rPr>
            </w:pPr>
          </w:p>
        </w:tc>
        <w:tc>
          <w:tcPr>
            <w:tcW w:w="1295" w:type="dxa"/>
          </w:tcPr>
          <w:p w:rsidR="00694FB4" w:rsidRPr="00DD5DFB" w:rsidRDefault="00694FB4" w:rsidP="00694FB4">
            <w:pPr>
              <w:pStyle w:val="Paragraphedeliste"/>
              <w:ind w:left="0"/>
              <w:jc w:val="center"/>
              <w:rPr>
                <w:color w:val="C45911" w:themeColor="accent2" w:themeShade="BF"/>
              </w:rPr>
            </w:pPr>
          </w:p>
        </w:tc>
        <w:tc>
          <w:tcPr>
            <w:tcW w:w="1295" w:type="dxa"/>
          </w:tcPr>
          <w:p w:rsidR="00694FB4" w:rsidRPr="00DD5DFB" w:rsidRDefault="00694FB4" w:rsidP="00694FB4">
            <w:pPr>
              <w:pStyle w:val="Paragraphedeliste"/>
              <w:ind w:left="0"/>
              <w:jc w:val="center"/>
              <w:rPr>
                <w:color w:val="C45911" w:themeColor="accent2" w:themeShade="BF"/>
              </w:rPr>
            </w:pPr>
          </w:p>
        </w:tc>
        <w:tc>
          <w:tcPr>
            <w:tcW w:w="1295" w:type="dxa"/>
          </w:tcPr>
          <w:p w:rsidR="00694FB4" w:rsidRPr="00DD5DFB" w:rsidRDefault="00694FB4" w:rsidP="00694FB4">
            <w:pPr>
              <w:pStyle w:val="Paragraphedeliste"/>
              <w:ind w:left="0"/>
              <w:jc w:val="center"/>
              <w:rPr>
                <w:color w:val="C45911" w:themeColor="accent2" w:themeShade="BF"/>
              </w:rPr>
            </w:pPr>
          </w:p>
        </w:tc>
      </w:tr>
    </w:tbl>
    <w:p w:rsidR="00694FB4" w:rsidRPr="00DD5DFB" w:rsidRDefault="00694FB4" w:rsidP="00694FB4">
      <w:pPr>
        <w:pStyle w:val="Paragraphedeliste"/>
      </w:pPr>
    </w:p>
    <w:p w:rsidR="005604E0" w:rsidRPr="00DD5DFB" w:rsidRDefault="00A73A9B" w:rsidP="00A73A9B">
      <w:r>
        <w:t>•</w:t>
      </w:r>
      <w:r w:rsidR="005604E0" w:rsidRPr="00DD5DFB">
        <w:t>Quelle est la relation entre i et r d’après vos résultats ?</w:t>
      </w:r>
      <w:r w:rsidR="001F6CF2">
        <w:t xml:space="preserve">                                                                          (C4)</w:t>
      </w:r>
    </w:p>
    <w:p w:rsidR="00A73A9B" w:rsidRPr="00DD5DFB" w:rsidRDefault="005604E0" w:rsidP="00A73A9B">
      <w:r w:rsidRPr="00DD5DFB">
        <w:t>…………………………………………………………………………………………</w:t>
      </w:r>
      <w:r w:rsidR="00A73A9B">
        <w:t>…………………………………………………………………</w:t>
      </w:r>
    </w:p>
    <w:p w:rsidR="005604E0" w:rsidRPr="00DD5DFB" w:rsidRDefault="005604E0" w:rsidP="00694FB4">
      <w:pPr>
        <w:pStyle w:val="Paragraphedeliste"/>
      </w:pPr>
    </w:p>
    <w:p w:rsidR="005604E0" w:rsidRPr="00DD5DFB" w:rsidRDefault="005604E0" w:rsidP="005604E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DD5DFB">
        <w:rPr>
          <w:b/>
        </w:rPr>
        <w:t>CAS 2 : comportement d’un rayon lumineux rencontrant un milieu transparent.</w:t>
      </w:r>
    </w:p>
    <w:p w:rsidR="00226308" w:rsidRDefault="00226308" w:rsidP="005604E0">
      <w:pPr>
        <w:pStyle w:val="Titre2"/>
        <w:rPr>
          <w:rFonts w:asciiTheme="minorHAnsi" w:hAnsiTheme="minorHAnsi"/>
          <w:b/>
          <w:sz w:val="22"/>
          <w:szCs w:val="22"/>
          <w:u w:val="single"/>
        </w:rPr>
      </w:pPr>
    </w:p>
    <w:p w:rsidR="005604E0" w:rsidRDefault="00A73A9B" w:rsidP="005604E0">
      <w:pPr>
        <w:pStyle w:val="Titre2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  <w:u w:val="single"/>
        </w:rPr>
        <w:t>Expérience 4</w:t>
      </w:r>
      <w:r w:rsidR="005604E0" w:rsidRPr="006874F9">
        <w:rPr>
          <w:rFonts w:asciiTheme="minorHAnsi" w:hAnsiTheme="minorHAnsi"/>
          <w:b/>
          <w:sz w:val="22"/>
          <w:szCs w:val="22"/>
        </w:rPr>
        <w:t> : mise en évidence du phénomène</w:t>
      </w:r>
    </w:p>
    <w:p w:rsidR="008233EB" w:rsidRPr="008233EB" w:rsidRDefault="008233EB" w:rsidP="008233EB"/>
    <w:p w:rsidR="005604E0" w:rsidRPr="00DD5DFB" w:rsidRDefault="005604E0" w:rsidP="005604E0">
      <w:pPr>
        <w:rPr>
          <w:u w:val="single"/>
        </w:rPr>
      </w:pPr>
      <w:r w:rsidRPr="00DD5DFB">
        <w:rPr>
          <w:u w:val="single"/>
        </w:rPr>
        <w:t>Matériel à disposition :</w:t>
      </w:r>
      <w:r w:rsidRPr="00DD5DFB">
        <w:rPr>
          <w:color w:val="C45911" w:themeColor="accent2" w:themeShade="BF"/>
        </w:rPr>
        <w:t xml:space="preserve"> </w:t>
      </w:r>
      <w:r w:rsidR="006E47C6">
        <w:t>un</w:t>
      </w:r>
      <w:r w:rsidRPr="00DD5DFB">
        <w:t xml:space="preserve"> demi-</w:t>
      </w:r>
      <w:r w:rsidR="006E47C6">
        <w:t>cylindre de plexiglas</w:t>
      </w:r>
      <w:r w:rsidRPr="00DD5DFB">
        <w:t>, une source lumineuse.</w:t>
      </w:r>
    </w:p>
    <w:p w:rsidR="005604E0" w:rsidRPr="0055256E" w:rsidRDefault="005604E0" w:rsidP="005604E0">
      <w:pPr>
        <w:rPr>
          <w:color w:val="ED7D31" w:themeColor="accent2"/>
        </w:rPr>
      </w:pPr>
      <w:r w:rsidRPr="0055256E">
        <w:rPr>
          <w:color w:val="ED7D31" w:themeColor="accent2"/>
        </w:rPr>
        <w:t xml:space="preserve">Dirigez un </w:t>
      </w:r>
      <w:r w:rsidR="00195F5D">
        <w:rPr>
          <w:color w:val="ED7D31" w:themeColor="accent2"/>
        </w:rPr>
        <w:t>rayon lumineux sur la partie rectiligne</w:t>
      </w:r>
      <w:r w:rsidRPr="0055256E">
        <w:rPr>
          <w:color w:val="ED7D31" w:themeColor="accent2"/>
        </w:rPr>
        <w:t xml:space="preserve"> </w:t>
      </w:r>
      <w:r w:rsidR="006E47C6" w:rsidRPr="0055256E">
        <w:rPr>
          <w:color w:val="ED7D31" w:themeColor="accent2"/>
        </w:rPr>
        <w:t>du demi</w:t>
      </w:r>
      <w:r w:rsidR="0055256E" w:rsidRPr="0055256E">
        <w:rPr>
          <w:color w:val="ED7D31" w:themeColor="accent2"/>
        </w:rPr>
        <w:t>-cylindre de plexiglas.</w:t>
      </w:r>
      <w:r w:rsidR="002B0A8E">
        <w:rPr>
          <w:color w:val="ED7D31" w:themeColor="accent2"/>
        </w:rPr>
        <w:t xml:space="preserve">                                 </w:t>
      </w:r>
      <w:r w:rsidR="002B0A8E" w:rsidRPr="002B0A8E">
        <w:t>(C3)</w:t>
      </w:r>
    </w:p>
    <w:p w:rsidR="00C92C39" w:rsidRDefault="002E7E93" w:rsidP="005604E0">
      <w:r w:rsidRPr="00DD5DFB">
        <w:t>Sur le schéma ci-de</w:t>
      </w:r>
      <w:r w:rsidR="0055256E">
        <w:t>ssous, indiquez</w:t>
      </w:r>
      <w:r w:rsidR="006E47C6">
        <w:t xml:space="preserve"> la</w:t>
      </w:r>
      <w:r w:rsidR="00891A28">
        <w:t>/les</w:t>
      </w:r>
      <w:r w:rsidR="006E47C6">
        <w:t xml:space="preserve"> déviation</w:t>
      </w:r>
      <w:r w:rsidR="00891A28">
        <w:t>(s)</w:t>
      </w:r>
      <w:r w:rsidR="006E47C6">
        <w:t xml:space="preserve"> </w:t>
      </w:r>
      <w:r w:rsidRPr="00DD5DFB">
        <w:t>du ray</w:t>
      </w:r>
      <w:r w:rsidR="006E47C6">
        <w:t>on lumineux arrivant</w:t>
      </w:r>
      <w:r w:rsidR="008233EB">
        <w:t xml:space="preserve"> à l’interface air-plexiglas</w:t>
      </w:r>
      <w:r w:rsidRPr="00DD5DFB">
        <w:t>.</w:t>
      </w:r>
      <w:r w:rsidR="002B0A8E">
        <w:t xml:space="preserve">                                                                                                                                                              (C5)</w:t>
      </w:r>
    </w:p>
    <w:bookmarkStart w:id="0" w:name="_GoBack"/>
    <w:bookmarkEnd w:id="0"/>
    <w:p w:rsidR="005604E0" w:rsidRPr="00DD5DFB" w:rsidRDefault="008233EB" w:rsidP="005604E0">
      <w:r w:rsidRPr="00DD5D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2140585</wp:posOffset>
                </wp:positionH>
                <wp:positionV relativeFrom="paragraph">
                  <wp:posOffset>173990</wp:posOffset>
                </wp:positionV>
                <wp:extent cx="866775" cy="600075"/>
                <wp:effectExtent l="0" t="0" r="66675" b="4762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6000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41C6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4" o:spid="_x0000_s1026" type="#_x0000_t32" style="position:absolute;margin-left:168.55pt;margin-top:13.7pt;width:68.25pt;height:47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" strokecolor="black [3200]" strokeweight="1.5pt">
                <v:stroke endarrow="block" joinstyle="miter"/>
              </v:shape>
            </w:pict>
          </mc:Fallback>
        </mc:AlternateContent>
      </w:r>
    </w:p>
    <w:p w:rsidR="002E7E93" w:rsidRPr="00DD5DFB" w:rsidRDefault="008233EB" w:rsidP="008233EB">
      <w:pPr>
        <w:pStyle w:val="Paragraphedeliste"/>
        <w:jc w:val="center"/>
      </w:pPr>
      <w:r w:rsidRPr="008233EB">
        <w:rPr>
          <w:noProof/>
          <w:lang w:eastAsia="fr-FR"/>
        </w:rPr>
        <w:drawing>
          <wp:inline distT="0" distB="0" distL="0" distR="0" wp14:anchorId="210E273D" wp14:editId="37040A5B">
            <wp:extent cx="525780" cy="914400"/>
            <wp:effectExtent l="0" t="0" r="0" b="0"/>
            <wp:docPr id="5" name="Image 5" descr="C:\Users\nathalie.berthomier\Desktop\demi cylind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halie.berthomier\Desktop\demi cylindr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9" t="13953" r="67817" b="51163"/>
                    <a:stretch/>
                  </pic:blipFill>
                  <pic:spPr bwMode="auto">
                    <a:xfrm>
                      <a:off x="0" y="0"/>
                      <a:ext cx="525860" cy="91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E93" w:rsidRPr="00DD5DFB" w:rsidRDefault="008233EB" w:rsidP="00CE13B0">
      <w:r>
        <w:t>•</w:t>
      </w:r>
      <w:r w:rsidR="007476ED">
        <w:t>Complétez avec votre professeur :                                                                                                               (C5)</w:t>
      </w:r>
    </w:p>
    <w:p w:rsidR="008233EB" w:rsidRDefault="008233EB" w:rsidP="00CE13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2E7E93" w:rsidRPr="00DD5DFB" w:rsidRDefault="002E7E93" w:rsidP="00195F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DD5DFB">
        <w:t xml:space="preserve">Lorsqu’un rayon lumineux </w:t>
      </w:r>
      <w:r w:rsidR="00195F5D">
        <w:t>passe d’un milieu transparent à</w:t>
      </w:r>
      <w:r w:rsidR="009A01DE" w:rsidRPr="00DD5DFB">
        <w:t xml:space="preserve"> un</w:t>
      </w:r>
      <w:r w:rsidRPr="00DD5DFB">
        <w:t xml:space="preserve"> autre milieu transparent</w:t>
      </w:r>
      <w:r w:rsidR="008233EB">
        <w:t>,</w:t>
      </w:r>
      <w:r w:rsidRPr="00DD5DFB">
        <w:t xml:space="preserve"> alors la lumière subit une …………</w:t>
      </w:r>
      <w:r w:rsidR="008233EB">
        <w:t>…</w:t>
      </w:r>
      <w:r w:rsidR="00195F5D">
        <w:t>……</w:t>
      </w:r>
      <w:r w:rsidR="008233EB">
        <w:t>.</w:t>
      </w:r>
      <w:r w:rsidRPr="00DD5DFB">
        <w:t xml:space="preserve"> </w:t>
      </w:r>
      <w:r w:rsidR="008233EB">
        <w:t xml:space="preserve"> </w:t>
      </w:r>
      <w:r w:rsidRPr="00DD5DFB">
        <w:t>et une …………</w:t>
      </w:r>
      <w:r w:rsidR="008233EB">
        <w:t>………….. .</w:t>
      </w:r>
    </w:p>
    <w:p w:rsidR="00034C26" w:rsidRDefault="002E7E93" w:rsidP="00195F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DD5DFB">
        <w:t>On appelle rayon ……………</w:t>
      </w:r>
      <w:r w:rsidR="008233EB">
        <w:t>….….</w:t>
      </w:r>
      <w:r w:rsidRPr="00DD5DFB">
        <w:t xml:space="preserve"> le</w:t>
      </w:r>
      <w:r w:rsidR="008233EB">
        <w:t xml:space="preserve"> rayon qui </w:t>
      </w:r>
      <w:r w:rsidR="009C5D1D">
        <w:t>a traversé le plexiglas</w:t>
      </w:r>
      <w:r w:rsidRPr="00DD5DFB">
        <w:t>.</w:t>
      </w:r>
    </w:p>
    <w:p w:rsidR="00195F5D" w:rsidRDefault="00195F5D" w:rsidP="00CE13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34C26" w:rsidRDefault="00034C26" w:rsidP="009A01DE">
      <w:pPr>
        <w:pStyle w:val="Titre2"/>
      </w:pPr>
    </w:p>
    <w:p w:rsidR="00034C26" w:rsidRPr="00CE13B0" w:rsidRDefault="006E47C6" w:rsidP="00CE13B0">
      <w:pPr>
        <w:pStyle w:val="Titre2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  <w:u w:val="single"/>
        </w:rPr>
        <w:t>Expérience 5</w:t>
      </w:r>
      <w:r w:rsidR="009A01DE" w:rsidRPr="00CE13B0">
        <w:rPr>
          <w:rFonts w:asciiTheme="minorHAnsi" w:hAnsiTheme="minorHAnsi"/>
          <w:b/>
          <w:sz w:val="22"/>
          <w:szCs w:val="22"/>
        </w:rPr>
        <w:t xml:space="preserve"> : </w:t>
      </w:r>
      <w:r w:rsidR="0050172F">
        <w:rPr>
          <w:rFonts w:asciiTheme="minorHAnsi" w:hAnsiTheme="minorHAnsi"/>
          <w:b/>
          <w:sz w:val="22"/>
          <w:szCs w:val="22"/>
        </w:rPr>
        <w:t xml:space="preserve">Quels </w:t>
      </w:r>
      <w:r w:rsidR="00E14E5F">
        <w:rPr>
          <w:rFonts w:asciiTheme="minorHAnsi" w:hAnsiTheme="minorHAnsi"/>
          <w:b/>
          <w:sz w:val="22"/>
          <w:szCs w:val="22"/>
        </w:rPr>
        <w:t xml:space="preserve">sont les </w:t>
      </w:r>
      <w:r w:rsidR="0050172F">
        <w:rPr>
          <w:rFonts w:asciiTheme="minorHAnsi" w:hAnsiTheme="minorHAnsi"/>
          <w:b/>
          <w:sz w:val="22"/>
          <w:szCs w:val="22"/>
        </w:rPr>
        <w:t xml:space="preserve">facteurs </w:t>
      </w:r>
      <w:r w:rsidR="00E14E5F">
        <w:rPr>
          <w:rFonts w:asciiTheme="minorHAnsi" w:hAnsiTheme="minorHAnsi"/>
          <w:b/>
          <w:sz w:val="22"/>
          <w:szCs w:val="22"/>
        </w:rPr>
        <w:t xml:space="preserve">qui </w:t>
      </w:r>
      <w:r w:rsidR="0050172F">
        <w:rPr>
          <w:rFonts w:asciiTheme="minorHAnsi" w:hAnsiTheme="minorHAnsi"/>
          <w:b/>
          <w:sz w:val="22"/>
          <w:szCs w:val="22"/>
        </w:rPr>
        <w:t>influent sur l</w:t>
      </w:r>
      <w:r w:rsidR="009A01DE" w:rsidRPr="00CE13B0">
        <w:rPr>
          <w:rFonts w:asciiTheme="minorHAnsi" w:hAnsiTheme="minorHAnsi"/>
          <w:b/>
          <w:sz w:val="22"/>
          <w:szCs w:val="22"/>
        </w:rPr>
        <w:t xml:space="preserve">a </w:t>
      </w:r>
      <w:r w:rsidR="00E14E5F">
        <w:rPr>
          <w:rFonts w:asciiTheme="minorHAnsi" w:hAnsiTheme="minorHAnsi"/>
          <w:b/>
          <w:sz w:val="22"/>
          <w:szCs w:val="22"/>
        </w:rPr>
        <w:t xml:space="preserve">valeur de l’angle de réfraction </w:t>
      </w:r>
      <w:r w:rsidR="0050172F">
        <w:rPr>
          <w:rFonts w:asciiTheme="minorHAnsi" w:hAnsiTheme="minorHAnsi"/>
          <w:b/>
          <w:sz w:val="22"/>
          <w:szCs w:val="22"/>
        </w:rPr>
        <w:t>?</w:t>
      </w:r>
      <w:r w:rsidR="009A01DE" w:rsidRPr="00CE13B0">
        <w:rPr>
          <w:rFonts w:asciiTheme="minorHAnsi" w:hAnsiTheme="minorHAnsi"/>
          <w:b/>
          <w:sz w:val="22"/>
          <w:szCs w:val="22"/>
        </w:rPr>
        <w:t xml:space="preserve"> </w:t>
      </w:r>
    </w:p>
    <w:p w:rsidR="00034C26" w:rsidRDefault="00034C26" w:rsidP="00EF43A3">
      <w:pPr>
        <w:jc w:val="both"/>
        <w:rPr>
          <w:b/>
          <w:u w:val="single"/>
        </w:rPr>
      </w:pPr>
    </w:p>
    <w:p w:rsidR="00EF43A3" w:rsidRDefault="00EF43A3" w:rsidP="00EF43A3">
      <w:pPr>
        <w:jc w:val="both"/>
      </w:pPr>
      <w:r w:rsidRPr="00EF43A3">
        <w:t xml:space="preserve">On appelle </w:t>
      </w:r>
      <w:r w:rsidRPr="00EF43A3">
        <w:rPr>
          <w:u w:val="single"/>
        </w:rPr>
        <w:t>angle de réfraction</w:t>
      </w:r>
      <w:r w:rsidRPr="00EF43A3">
        <w:t xml:space="preserve"> </w:t>
      </w:r>
      <w:r>
        <w:t>l’angle que fait le rayon réfracté avec la normale.</w:t>
      </w:r>
    </w:p>
    <w:p w:rsidR="003873E3" w:rsidRDefault="003873E3" w:rsidP="00EF43A3">
      <w:pPr>
        <w:jc w:val="both"/>
      </w:pPr>
    </w:p>
    <w:p w:rsidR="00AC12E0" w:rsidRDefault="00AC12E0" w:rsidP="00AC12E0">
      <w:r w:rsidRPr="00DD5DFB">
        <w:rPr>
          <w:u w:val="single"/>
        </w:rPr>
        <w:t>Matériel à disposition :</w:t>
      </w:r>
      <w:r w:rsidRPr="00DD5DFB">
        <w:rPr>
          <w:color w:val="C45911" w:themeColor="accent2" w:themeShade="BF"/>
        </w:rPr>
        <w:t xml:space="preserve"> </w:t>
      </w:r>
      <w:r>
        <w:t>un</w:t>
      </w:r>
      <w:r w:rsidRPr="00DD5DFB">
        <w:t xml:space="preserve"> demi-</w:t>
      </w:r>
      <w:r>
        <w:t>cylindre de plexiglas</w:t>
      </w:r>
      <w:r w:rsidRPr="00DD5DFB">
        <w:t xml:space="preserve">, </w:t>
      </w:r>
      <w:r>
        <w:t xml:space="preserve">un disque gradué, une cuve demi-cylindrique remplie d’eau, </w:t>
      </w:r>
      <w:r w:rsidRPr="00DD5DFB">
        <w:t>une source lumineuse.</w:t>
      </w:r>
    </w:p>
    <w:p w:rsidR="003873E3" w:rsidRDefault="003873E3" w:rsidP="00146DA7">
      <w:pPr>
        <w:jc w:val="center"/>
        <w:rPr>
          <w:b/>
          <w:color w:val="2E74B5" w:themeColor="accent1" w:themeShade="BF"/>
          <w:u w:val="single"/>
        </w:rPr>
      </w:pPr>
    </w:p>
    <w:p w:rsidR="003873E3" w:rsidRDefault="003873E3" w:rsidP="00146DA7">
      <w:pPr>
        <w:jc w:val="center"/>
        <w:rPr>
          <w:b/>
          <w:color w:val="2E74B5" w:themeColor="accent1" w:themeShade="BF"/>
          <w:u w:val="single"/>
        </w:rPr>
      </w:pPr>
    </w:p>
    <w:p w:rsidR="003873E3" w:rsidRDefault="003873E3" w:rsidP="00146DA7">
      <w:pPr>
        <w:jc w:val="center"/>
        <w:rPr>
          <w:b/>
          <w:color w:val="2E74B5" w:themeColor="accent1" w:themeShade="BF"/>
          <w:u w:val="single"/>
        </w:rPr>
      </w:pPr>
    </w:p>
    <w:p w:rsidR="00146DA7" w:rsidRPr="00146DA7" w:rsidRDefault="00146DA7" w:rsidP="00146DA7">
      <w:pPr>
        <w:jc w:val="center"/>
        <w:rPr>
          <w:b/>
          <w:color w:val="2E74B5" w:themeColor="accent1" w:themeShade="BF"/>
          <w:u w:val="single"/>
        </w:rPr>
      </w:pPr>
      <w:r w:rsidRPr="00146DA7">
        <w:rPr>
          <w:b/>
          <w:color w:val="2E74B5" w:themeColor="accent1" w:themeShade="BF"/>
          <w:u w:val="single"/>
        </w:rPr>
        <w:lastRenderedPageBreak/>
        <w:t>Expérience 5A :</w:t>
      </w:r>
    </w:p>
    <w:p w:rsidR="00891A28" w:rsidRDefault="00891A28" w:rsidP="00EF43A3">
      <w:pPr>
        <w:jc w:val="both"/>
      </w:pPr>
      <w:r>
        <w:t>•Légendez le schéma du montage d’expérience ci-dessous à l’aide des éléments suivants :</w:t>
      </w:r>
      <w:r w:rsidR="002B0A8E">
        <w:t xml:space="preserve">   </w:t>
      </w:r>
      <w:r w:rsidR="00557C67">
        <w:t xml:space="preserve">    </w:t>
      </w:r>
      <w:r w:rsidR="002B0A8E">
        <w:t xml:space="preserve">  </w:t>
      </w:r>
      <w:r w:rsidR="00557C67">
        <w:t xml:space="preserve">(C1, </w:t>
      </w:r>
      <w:r w:rsidR="002B0A8E">
        <w:t>C2)</w:t>
      </w:r>
    </w:p>
    <w:p w:rsidR="00891A28" w:rsidRPr="006F1454" w:rsidRDefault="00891A28" w:rsidP="003873E3">
      <w:pPr>
        <w:jc w:val="both"/>
      </w:pPr>
      <w:r w:rsidRPr="002B0A8E">
        <w:t>rayon</w:t>
      </w:r>
      <w:r>
        <w:t xml:space="preserve"> incident ; rayon réfléchi ; rayon réfracté ; normale ; angle d’incidence i</w:t>
      </w:r>
      <w:r w:rsidRPr="00891A28">
        <w:rPr>
          <w:vertAlign w:val="subscript"/>
        </w:rPr>
        <w:t>1</w:t>
      </w:r>
      <w:r w:rsidR="003873E3">
        <w:t> ; angle de réfraction</w:t>
      </w:r>
      <w:r>
        <w:t xml:space="preserve"> i</w:t>
      </w:r>
      <w:r w:rsidRPr="00891A28">
        <w:rPr>
          <w:vertAlign w:val="subscript"/>
        </w:rPr>
        <w:t>2</w:t>
      </w:r>
    </w:p>
    <w:p w:rsidR="008F4FB7" w:rsidRDefault="000249E4" w:rsidP="00AC12E0">
      <w:pPr>
        <w:ind w:firstLine="708"/>
        <w:jc w:val="center"/>
        <w:rPr>
          <w:u w:val="single"/>
        </w:rPr>
      </w:pPr>
      <w:r w:rsidRPr="000249E4">
        <w:rPr>
          <w:noProof/>
          <w:lang w:eastAsia="fr-FR"/>
        </w:rPr>
        <w:drawing>
          <wp:inline distT="0" distB="0" distL="0" distR="0">
            <wp:extent cx="4718492" cy="1851641"/>
            <wp:effectExtent l="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867" cy="188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319" w:rsidRDefault="000249E4" w:rsidP="00032319">
      <w:r w:rsidRPr="00032319">
        <w:t xml:space="preserve">Tout milieu transparent et homogène est caractérisé par une grandeur sans unité appelée </w:t>
      </w:r>
      <w:r w:rsidRPr="00032319">
        <w:rPr>
          <w:b/>
          <w:u w:val="single"/>
        </w:rPr>
        <w:t>indice de réfraction n</w:t>
      </w:r>
      <w:r w:rsidRPr="00032319">
        <w:t>.</w:t>
      </w:r>
      <w:r w:rsidR="00032319">
        <w:t xml:space="preserve"> Voici les indices de réfraction de quelques milieux :</w:t>
      </w:r>
    </w:p>
    <w:tbl>
      <w:tblPr>
        <w:tblStyle w:val="Grilledutableau"/>
        <w:tblW w:w="0" w:type="auto"/>
        <w:tblInd w:w="279" w:type="dxa"/>
        <w:tblLook w:val="04A0" w:firstRow="1" w:lastRow="0" w:firstColumn="1" w:lastColumn="0" w:noHBand="0" w:noVBand="1"/>
      </w:tblPr>
      <w:tblGrid>
        <w:gridCol w:w="800"/>
        <w:gridCol w:w="817"/>
        <w:gridCol w:w="780"/>
        <w:gridCol w:w="844"/>
        <w:gridCol w:w="824"/>
        <w:gridCol w:w="906"/>
        <w:gridCol w:w="846"/>
        <w:gridCol w:w="1025"/>
        <w:gridCol w:w="983"/>
        <w:gridCol w:w="958"/>
      </w:tblGrid>
      <w:tr w:rsidR="00032319" w:rsidTr="00032319">
        <w:tc>
          <w:tcPr>
            <w:tcW w:w="658" w:type="dxa"/>
          </w:tcPr>
          <w:p w:rsidR="00032319" w:rsidRDefault="00032319" w:rsidP="00032319">
            <w:pPr>
              <w:jc w:val="center"/>
              <w:rPr>
                <w:b/>
              </w:rPr>
            </w:pPr>
            <w:r>
              <w:rPr>
                <w:b/>
              </w:rPr>
              <w:t>Milieu</w:t>
            </w:r>
          </w:p>
        </w:tc>
        <w:tc>
          <w:tcPr>
            <w:tcW w:w="847" w:type="dxa"/>
          </w:tcPr>
          <w:p w:rsidR="00032319" w:rsidRPr="00032319" w:rsidRDefault="00032319" w:rsidP="00032319">
            <w:pPr>
              <w:jc w:val="center"/>
            </w:pPr>
            <w:r w:rsidRPr="00032319">
              <w:t>vide</w:t>
            </w:r>
          </w:p>
        </w:tc>
        <w:tc>
          <w:tcPr>
            <w:tcW w:w="823" w:type="dxa"/>
          </w:tcPr>
          <w:p w:rsidR="00032319" w:rsidRPr="00032319" w:rsidRDefault="00032319" w:rsidP="00032319">
            <w:pPr>
              <w:jc w:val="center"/>
            </w:pPr>
            <w:r w:rsidRPr="00032319">
              <w:t>air</w:t>
            </w:r>
          </w:p>
        </w:tc>
        <w:tc>
          <w:tcPr>
            <w:tcW w:w="865" w:type="dxa"/>
          </w:tcPr>
          <w:p w:rsidR="00032319" w:rsidRPr="00032319" w:rsidRDefault="00032319" w:rsidP="00032319">
            <w:pPr>
              <w:jc w:val="center"/>
            </w:pPr>
            <w:r w:rsidRPr="00032319">
              <w:t>glace</w:t>
            </w:r>
          </w:p>
        </w:tc>
        <w:tc>
          <w:tcPr>
            <w:tcW w:w="852" w:type="dxa"/>
          </w:tcPr>
          <w:p w:rsidR="00032319" w:rsidRPr="00032319" w:rsidRDefault="00032319" w:rsidP="00032319">
            <w:pPr>
              <w:jc w:val="center"/>
            </w:pPr>
            <w:r w:rsidRPr="00032319">
              <w:t>eau</w:t>
            </w:r>
          </w:p>
        </w:tc>
        <w:tc>
          <w:tcPr>
            <w:tcW w:w="906" w:type="dxa"/>
          </w:tcPr>
          <w:p w:rsidR="00032319" w:rsidRPr="00032319" w:rsidRDefault="00032319" w:rsidP="00032319">
            <w:pPr>
              <w:jc w:val="center"/>
            </w:pPr>
            <w:r w:rsidRPr="00032319">
              <w:t>éthanol</w:t>
            </w:r>
          </w:p>
        </w:tc>
        <w:tc>
          <w:tcPr>
            <w:tcW w:w="866" w:type="dxa"/>
          </w:tcPr>
          <w:p w:rsidR="00032319" w:rsidRPr="00032319" w:rsidRDefault="00032319" w:rsidP="00032319">
            <w:pPr>
              <w:jc w:val="center"/>
            </w:pPr>
            <w:r w:rsidRPr="00032319">
              <w:t>verre</w:t>
            </w:r>
          </w:p>
        </w:tc>
        <w:tc>
          <w:tcPr>
            <w:tcW w:w="1025" w:type="dxa"/>
          </w:tcPr>
          <w:p w:rsidR="00032319" w:rsidRPr="00032319" w:rsidRDefault="00032319" w:rsidP="00032319">
            <w:pPr>
              <w:jc w:val="center"/>
            </w:pPr>
            <w:r w:rsidRPr="00032319">
              <w:t>glycérine</w:t>
            </w:r>
          </w:p>
        </w:tc>
        <w:tc>
          <w:tcPr>
            <w:tcW w:w="983" w:type="dxa"/>
          </w:tcPr>
          <w:p w:rsidR="00032319" w:rsidRPr="00032319" w:rsidRDefault="00032319" w:rsidP="00032319">
            <w:pPr>
              <w:jc w:val="center"/>
            </w:pPr>
            <w:r w:rsidRPr="00032319">
              <w:t>plexiglas</w:t>
            </w:r>
          </w:p>
        </w:tc>
        <w:tc>
          <w:tcPr>
            <w:tcW w:w="958" w:type="dxa"/>
          </w:tcPr>
          <w:p w:rsidR="00032319" w:rsidRPr="00032319" w:rsidRDefault="00032319" w:rsidP="00032319">
            <w:pPr>
              <w:jc w:val="center"/>
            </w:pPr>
            <w:r w:rsidRPr="00032319">
              <w:t>diamant</w:t>
            </w:r>
          </w:p>
        </w:tc>
      </w:tr>
      <w:tr w:rsidR="00032319" w:rsidTr="00032319">
        <w:tc>
          <w:tcPr>
            <w:tcW w:w="658" w:type="dxa"/>
          </w:tcPr>
          <w:p w:rsidR="00032319" w:rsidRDefault="00032319" w:rsidP="00032319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847" w:type="dxa"/>
          </w:tcPr>
          <w:p w:rsidR="00032319" w:rsidRPr="00032319" w:rsidRDefault="00032319" w:rsidP="00032319">
            <w:pPr>
              <w:jc w:val="center"/>
            </w:pPr>
            <w:r w:rsidRPr="00032319">
              <w:t>1</w:t>
            </w:r>
          </w:p>
        </w:tc>
        <w:tc>
          <w:tcPr>
            <w:tcW w:w="823" w:type="dxa"/>
          </w:tcPr>
          <w:p w:rsidR="00032319" w:rsidRPr="00032319" w:rsidRDefault="00032319" w:rsidP="00032319">
            <w:pPr>
              <w:jc w:val="center"/>
            </w:pPr>
            <w:r w:rsidRPr="00032319">
              <w:t>1</w:t>
            </w:r>
          </w:p>
        </w:tc>
        <w:tc>
          <w:tcPr>
            <w:tcW w:w="865" w:type="dxa"/>
          </w:tcPr>
          <w:p w:rsidR="00032319" w:rsidRPr="00032319" w:rsidRDefault="00032319" w:rsidP="00032319">
            <w:pPr>
              <w:jc w:val="center"/>
            </w:pPr>
            <w:r w:rsidRPr="00032319">
              <w:t>1,31</w:t>
            </w:r>
          </w:p>
        </w:tc>
        <w:tc>
          <w:tcPr>
            <w:tcW w:w="852" w:type="dxa"/>
          </w:tcPr>
          <w:p w:rsidR="00032319" w:rsidRPr="00032319" w:rsidRDefault="00032319" w:rsidP="00032319">
            <w:pPr>
              <w:jc w:val="center"/>
            </w:pPr>
            <w:r w:rsidRPr="00032319">
              <w:t>1,33</w:t>
            </w:r>
          </w:p>
        </w:tc>
        <w:tc>
          <w:tcPr>
            <w:tcW w:w="906" w:type="dxa"/>
          </w:tcPr>
          <w:p w:rsidR="00032319" w:rsidRPr="00032319" w:rsidRDefault="00032319" w:rsidP="00032319">
            <w:pPr>
              <w:jc w:val="center"/>
            </w:pPr>
            <w:r w:rsidRPr="00032319">
              <w:t>1,36</w:t>
            </w:r>
          </w:p>
        </w:tc>
        <w:tc>
          <w:tcPr>
            <w:tcW w:w="866" w:type="dxa"/>
          </w:tcPr>
          <w:p w:rsidR="00032319" w:rsidRPr="00032319" w:rsidRDefault="00032319" w:rsidP="00032319">
            <w:pPr>
              <w:jc w:val="center"/>
            </w:pPr>
            <w:r w:rsidRPr="00032319">
              <w:t>1,47</w:t>
            </w:r>
          </w:p>
        </w:tc>
        <w:tc>
          <w:tcPr>
            <w:tcW w:w="1025" w:type="dxa"/>
          </w:tcPr>
          <w:p w:rsidR="00032319" w:rsidRPr="00032319" w:rsidRDefault="00032319" w:rsidP="00032319">
            <w:pPr>
              <w:jc w:val="center"/>
            </w:pPr>
            <w:r w:rsidRPr="00032319">
              <w:t>1,47</w:t>
            </w:r>
          </w:p>
        </w:tc>
        <w:tc>
          <w:tcPr>
            <w:tcW w:w="983" w:type="dxa"/>
          </w:tcPr>
          <w:p w:rsidR="00032319" w:rsidRPr="00032319" w:rsidRDefault="00032319" w:rsidP="00032319">
            <w:pPr>
              <w:jc w:val="center"/>
            </w:pPr>
            <w:r w:rsidRPr="00032319">
              <w:t>1,49</w:t>
            </w:r>
          </w:p>
        </w:tc>
        <w:tc>
          <w:tcPr>
            <w:tcW w:w="958" w:type="dxa"/>
          </w:tcPr>
          <w:p w:rsidR="00032319" w:rsidRPr="00032319" w:rsidRDefault="00032319" w:rsidP="00032319">
            <w:pPr>
              <w:jc w:val="center"/>
            </w:pPr>
            <w:r w:rsidRPr="00032319">
              <w:t>2,42</w:t>
            </w:r>
          </w:p>
        </w:tc>
      </w:tr>
    </w:tbl>
    <w:p w:rsidR="000249E4" w:rsidRDefault="000249E4" w:rsidP="00032319"/>
    <w:p w:rsidR="00032319" w:rsidRDefault="00032319" w:rsidP="00032319">
      <w:r>
        <w:t>•</w:t>
      </w:r>
      <w:r w:rsidR="00AC12E0">
        <w:t>Relevez la valeur</w:t>
      </w:r>
      <w:r>
        <w:t xml:space="preserve"> des indices de réfraction des milieux du montage précédent.</w:t>
      </w:r>
      <w:r w:rsidR="002B0A8E">
        <w:t xml:space="preserve">                                 (C1)</w:t>
      </w:r>
    </w:p>
    <w:p w:rsidR="00032319" w:rsidRDefault="00032319" w:rsidP="00032319">
      <w:r>
        <w:t xml:space="preserve">                                                       n</w:t>
      </w:r>
      <w:r w:rsidRPr="00032319">
        <w:rPr>
          <w:vertAlign w:val="subscript"/>
        </w:rPr>
        <w:t>1</w:t>
      </w:r>
      <w:r>
        <w:t xml:space="preserve"> = …………                                               n</w:t>
      </w:r>
      <w:r w:rsidRPr="00032319">
        <w:rPr>
          <w:vertAlign w:val="subscript"/>
        </w:rPr>
        <w:t>2</w:t>
      </w:r>
      <w:r>
        <w:t xml:space="preserve"> = …………</w:t>
      </w:r>
    </w:p>
    <w:p w:rsidR="00032319" w:rsidRPr="004330C9" w:rsidRDefault="003873E3" w:rsidP="004330C9">
      <w:pPr>
        <w:pStyle w:val="Paragraphedeliste"/>
        <w:numPr>
          <w:ilvl w:val="0"/>
          <w:numId w:val="3"/>
        </w:numPr>
        <w:rPr>
          <w:color w:val="C45911" w:themeColor="accent2" w:themeShade="BF"/>
        </w:rPr>
      </w:pPr>
      <w:r>
        <w:rPr>
          <w:color w:val="C45911" w:themeColor="accent2" w:themeShade="BF"/>
        </w:rPr>
        <w:t>Réalisez le montage ci-dessus</w:t>
      </w:r>
      <w:r w:rsidR="004330C9" w:rsidRPr="004330C9">
        <w:rPr>
          <w:color w:val="C45911" w:themeColor="accent2" w:themeShade="BF"/>
        </w:rPr>
        <w:t>.</w:t>
      </w:r>
    </w:p>
    <w:p w:rsidR="004330C9" w:rsidRPr="004330C9" w:rsidRDefault="004330C9" w:rsidP="00A57295">
      <w:pPr>
        <w:pStyle w:val="Paragraphedeliste"/>
        <w:numPr>
          <w:ilvl w:val="0"/>
          <w:numId w:val="3"/>
        </w:numPr>
        <w:jc w:val="both"/>
        <w:rPr>
          <w:color w:val="C45911" w:themeColor="accent2" w:themeShade="BF"/>
        </w:rPr>
      </w:pPr>
      <w:r w:rsidRPr="004330C9">
        <w:rPr>
          <w:color w:val="C45911" w:themeColor="accent2" w:themeShade="BF"/>
        </w:rPr>
        <w:t>Placez la source lumineuse de façon à ce que le rayon incident passe par le centre du rapporteur et fasse un angle d’incidence i</w:t>
      </w:r>
      <w:r w:rsidRPr="004330C9">
        <w:rPr>
          <w:color w:val="C45911" w:themeColor="accent2" w:themeShade="BF"/>
          <w:vertAlign w:val="subscript"/>
        </w:rPr>
        <w:t>1</w:t>
      </w:r>
      <w:r w:rsidR="003873E3">
        <w:rPr>
          <w:color w:val="C45911" w:themeColor="accent2" w:themeShade="BF"/>
        </w:rPr>
        <w:t xml:space="preserve"> de 40</w:t>
      </w:r>
      <w:r w:rsidRPr="004330C9">
        <w:rPr>
          <w:color w:val="C45911" w:themeColor="accent2" w:themeShade="BF"/>
        </w:rPr>
        <w:t>° avec la normale.</w:t>
      </w:r>
      <w:r w:rsidR="002B0A8E">
        <w:rPr>
          <w:color w:val="C45911" w:themeColor="accent2" w:themeShade="BF"/>
        </w:rPr>
        <w:t xml:space="preserve">                                             </w:t>
      </w:r>
      <w:r w:rsidR="002B0A8E" w:rsidRPr="002B0A8E">
        <w:t>(C3)</w:t>
      </w:r>
    </w:p>
    <w:p w:rsidR="00483653" w:rsidRPr="004330C9" w:rsidRDefault="004330C9" w:rsidP="00A57295">
      <w:pPr>
        <w:spacing w:line="360" w:lineRule="auto"/>
        <w:jc w:val="both"/>
        <w:rPr>
          <w:color w:val="000000" w:themeColor="text1"/>
        </w:rPr>
      </w:pPr>
      <w:r w:rsidRPr="004330C9">
        <w:rPr>
          <w:color w:val="000000" w:themeColor="text1"/>
        </w:rPr>
        <w:t>•Relevez la valeur de l’angle de réfraction i</w:t>
      </w:r>
      <w:r w:rsidRPr="004330C9">
        <w:rPr>
          <w:color w:val="000000" w:themeColor="text1"/>
          <w:vertAlign w:val="subscript"/>
        </w:rPr>
        <w:t>2</w:t>
      </w:r>
      <w:r w:rsidRPr="004330C9">
        <w:rPr>
          <w:color w:val="000000" w:themeColor="text1"/>
        </w:rPr>
        <w:t xml:space="preserve"> correspondant</w:t>
      </w:r>
      <w:r>
        <w:rPr>
          <w:color w:val="000000" w:themeColor="text1"/>
        </w:rPr>
        <w:t> :</w:t>
      </w:r>
      <w:r w:rsidR="002B0A8E">
        <w:rPr>
          <w:color w:val="000000" w:themeColor="text1"/>
        </w:rPr>
        <w:t xml:space="preserve">                                                                     (C5)</w:t>
      </w:r>
    </w:p>
    <w:p w:rsidR="00A57295" w:rsidRDefault="004330C9" w:rsidP="00A57295">
      <w:pPr>
        <w:pStyle w:val="Paragraphedeliste"/>
        <w:jc w:val="center"/>
        <w:rPr>
          <w:noProof/>
          <w:lang w:eastAsia="fr-FR"/>
        </w:rPr>
      </w:pPr>
      <w:r>
        <w:rPr>
          <w:color w:val="000000" w:themeColor="text1"/>
        </w:rPr>
        <w:t>i</w:t>
      </w:r>
      <w:r w:rsidRPr="00A57295">
        <w:rPr>
          <w:color w:val="000000" w:themeColor="text1"/>
          <w:vertAlign w:val="subscript"/>
        </w:rPr>
        <w:t>2</w:t>
      </w:r>
      <w:r>
        <w:rPr>
          <w:color w:val="000000" w:themeColor="text1"/>
        </w:rPr>
        <w:t xml:space="preserve"> = ………..</w:t>
      </w:r>
    </w:p>
    <w:p w:rsidR="00B53E6C" w:rsidRDefault="004330C9" w:rsidP="00A57295">
      <w:pPr>
        <w:jc w:val="both"/>
        <w:rPr>
          <w:color w:val="C45911" w:themeColor="accent2" w:themeShade="BF"/>
        </w:rPr>
      </w:pPr>
      <w:r>
        <w:rPr>
          <w:noProof/>
          <w:lang w:eastAsia="fr-FR"/>
        </w:rPr>
        <w:drawing>
          <wp:inline distT="0" distB="0" distL="0" distR="0" wp14:anchorId="36D991A0" wp14:editId="53B47892">
            <wp:extent cx="448310" cy="448310"/>
            <wp:effectExtent l="0" t="0" r="8890" b="8890"/>
            <wp:docPr id="10" name="Imag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52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>Appelez le professeur pour faire v</w:t>
      </w:r>
      <w:r w:rsidR="00A57295">
        <w:rPr>
          <w:noProof/>
          <w:lang w:eastAsia="fr-FR"/>
        </w:rPr>
        <w:t>érifier le montage et la mesure.</w:t>
      </w:r>
      <w:r w:rsidR="00B53E6C" w:rsidRPr="00B53E6C">
        <w:rPr>
          <w:color w:val="C45911" w:themeColor="accent2" w:themeShade="BF"/>
        </w:rPr>
        <w:t xml:space="preserve"> </w:t>
      </w:r>
    </w:p>
    <w:p w:rsidR="003873E3" w:rsidRDefault="00146DA7" w:rsidP="003873E3">
      <w:pPr>
        <w:jc w:val="center"/>
        <w:rPr>
          <w:b/>
          <w:color w:val="2E74B5" w:themeColor="accent1" w:themeShade="BF"/>
          <w:u w:val="single"/>
        </w:rPr>
      </w:pPr>
      <w:r w:rsidRPr="00146DA7">
        <w:rPr>
          <w:b/>
          <w:color w:val="2E74B5" w:themeColor="accent1" w:themeShade="BF"/>
          <w:u w:val="single"/>
        </w:rPr>
        <w:t>Expérience 5B :</w:t>
      </w:r>
    </w:p>
    <w:p w:rsidR="003873E3" w:rsidRPr="003873E3" w:rsidRDefault="003873E3" w:rsidP="003873E3">
      <w:pPr>
        <w:jc w:val="both"/>
        <w:rPr>
          <w:color w:val="C45911" w:themeColor="accent2" w:themeShade="BF"/>
        </w:rPr>
      </w:pPr>
      <w:r w:rsidRPr="0050172F">
        <w:rPr>
          <w:color w:val="C45911" w:themeColor="accent2" w:themeShade="BF"/>
        </w:rPr>
        <w:t xml:space="preserve">Refaire la même expérience en remplaçant </w:t>
      </w:r>
      <w:r>
        <w:rPr>
          <w:color w:val="C45911" w:themeColor="accent2" w:themeShade="BF"/>
        </w:rPr>
        <w:t>le demi-cylindre de plexiglas</w:t>
      </w:r>
      <w:r w:rsidRPr="0050172F">
        <w:rPr>
          <w:color w:val="C45911" w:themeColor="accent2" w:themeShade="BF"/>
        </w:rPr>
        <w:t xml:space="preserve"> par une cuve demi-cylindrique remplie d’eau</w:t>
      </w:r>
      <w:r>
        <w:rPr>
          <w:color w:val="C45911" w:themeColor="accent2" w:themeShade="BF"/>
        </w:rPr>
        <w:t xml:space="preserve"> dans le montage précédent.</w:t>
      </w:r>
      <w:r w:rsidR="002B0A8E">
        <w:rPr>
          <w:color w:val="C45911" w:themeColor="accent2" w:themeShade="BF"/>
        </w:rPr>
        <w:t xml:space="preserve">                                                                                                      </w:t>
      </w:r>
      <w:r w:rsidR="002B0A8E" w:rsidRPr="002B0A8E">
        <w:t>(C3)</w:t>
      </w:r>
    </w:p>
    <w:p w:rsidR="003873E3" w:rsidRDefault="003873E3" w:rsidP="003873E3">
      <w:r>
        <w:t>•Relevez la valeur des indices de réfraction des milieux de ce nouveau montage.</w:t>
      </w:r>
      <w:r w:rsidR="002B0A8E">
        <w:t xml:space="preserve">                               (C1)</w:t>
      </w:r>
    </w:p>
    <w:p w:rsidR="003873E3" w:rsidRPr="003873E3" w:rsidRDefault="003873E3" w:rsidP="003873E3">
      <w:r>
        <w:t xml:space="preserve">                                                       n</w:t>
      </w:r>
      <w:r w:rsidRPr="00032319">
        <w:rPr>
          <w:vertAlign w:val="subscript"/>
        </w:rPr>
        <w:t>1</w:t>
      </w:r>
      <w:r>
        <w:t xml:space="preserve"> = …………                                               n</w:t>
      </w:r>
      <w:r w:rsidRPr="00032319">
        <w:rPr>
          <w:vertAlign w:val="subscript"/>
        </w:rPr>
        <w:t>2</w:t>
      </w:r>
      <w:r>
        <w:t xml:space="preserve"> = …………</w:t>
      </w:r>
    </w:p>
    <w:p w:rsidR="00F9149D" w:rsidRPr="004330C9" w:rsidRDefault="00F9149D" w:rsidP="00167926">
      <w:pPr>
        <w:tabs>
          <w:tab w:val="right" w:pos="9072"/>
        </w:tabs>
        <w:spacing w:line="360" w:lineRule="auto"/>
        <w:jc w:val="both"/>
        <w:rPr>
          <w:color w:val="000000" w:themeColor="text1"/>
        </w:rPr>
      </w:pPr>
      <w:r w:rsidRPr="004330C9">
        <w:rPr>
          <w:color w:val="000000" w:themeColor="text1"/>
        </w:rPr>
        <w:t>•Relevez la valeur de l’angle de réfraction i</w:t>
      </w:r>
      <w:r w:rsidRPr="004330C9">
        <w:rPr>
          <w:color w:val="000000" w:themeColor="text1"/>
          <w:vertAlign w:val="subscript"/>
        </w:rPr>
        <w:t>2</w:t>
      </w:r>
      <w:r w:rsidRPr="004330C9">
        <w:rPr>
          <w:color w:val="000000" w:themeColor="text1"/>
        </w:rPr>
        <w:t xml:space="preserve"> correspondant</w:t>
      </w:r>
      <w:r>
        <w:rPr>
          <w:color w:val="000000" w:themeColor="text1"/>
        </w:rPr>
        <w:t> à un angle d’incidence i</w:t>
      </w:r>
      <w:r w:rsidRPr="00F9149D">
        <w:rPr>
          <w:color w:val="000000" w:themeColor="text1"/>
          <w:vertAlign w:val="subscript"/>
        </w:rPr>
        <w:t>1</w:t>
      </w:r>
      <w:r w:rsidR="003873E3">
        <w:rPr>
          <w:color w:val="000000" w:themeColor="text1"/>
        </w:rPr>
        <w:t xml:space="preserve"> de 40</w:t>
      </w:r>
      <w:r>
        <w:rPr>
          <w:color w:val="000000" w:themeColor="text1"/>
        </w:rPr>
        <w:t>° :</w:t>
      </w:r>
      <w:r w:rsidR="00167926">
        <w:rPr>
          <w:color w:val="000000" w:themeColor="text1"/>
        </w:rPr>
        <w:tab/>
        <w:t>(C5)</w:t>
      </w:r>
    </w:p>
    <w:p w:rsidR="00A57295" w:rsidRDefault="00F9149D" w:rsidP="00F9149D">
      <w:pPr>
        <w:pStyle w:val="Paragraphedeliste"/>
        <w:jc w:val="center"/>
        <w:rPr>
          <w:color w:val="000000" w:themeColor="text1"/>
        </w:rPr>
      </w:pPr>
      <w:r>
        <w:rPr>
          <w:color w:val="000000" w:themeColor="text1"/>
        </w:rPr>
        <w:t>i</w:t>
      </w:r>
      <w:r w:rsidRPr="00A57295">
        <w:rPr>
          <w:color w:val="000000" w:themeColor="text1"/>
          <w:vertAlign w:val="subscript"/>
        </w:rPr>
        <w:t>2</w:t>
      </w:r>
      <w:r>
        <w:rPr>
          <w:color w:val="000000" w:themeColor="text1"/>
        </w:rPr>
        <w:t xml:space="preserve"> = ………..</w:t>
      </w:r>
    </w:p>
    <w:p w:rsidR="003873E3" w:rsidRDefault="003873E3" w:rsidP="00F9149D">
      <w:pPr>
        <w:pStyle w:val="Paragraphedeliste"/>
        <w:jc w:val="center"/>
        <w:rPr>
          <w:color w:val="000000" w:themeColor="text1"/>
        </w:rPr>
      </w:pPr>
    </w:p>
    <w:p w:rsidR="003873E3" w:rsidRPr="00F9149D" w:rsidRDefault="003873E3" w:rsidP="00F9149D">
      <w:pPr>
        <w:pStyle w:val="Paragraphedeliste"/>
        <w:jc w:val="center"/>
        <w:rPr>
          <w:noProof/>
          <w:lang w:eastAsia="fr-FR"/>
        </w:rPr>
      </w:pPr>
    </w:p>
    <w:p w:rsidR="00F9149D" w:rsidRDefault="00751F8A" w:rsidP="00751F8A">
      <w:r>
        <w:lastRenderedPageBreak/>
        <w:t>•</w:t>
      </w:r>
      <w:r w:rsidR="00146DA7">
        <w:t>En utilisant les résultats des expériences 5A et 5B, c</w:t>
      </w:r>
      <w:r>
        <w:t>hoisissez la bonne réponse :</w:t>
      </w:r>
      <w:r w:rsidR="00167926">
        <w:t xml:space="preserve">                              (C4)</w:t>
      </w:r>
    </w:p>
    <w:p w:rsidR="00751F8A" w:rsidRDefault="00751F8A" w:rsidP="00751F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F9149D" w:rsidRDefault="00F9149D" w:rsidP="00751F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Pour un même angle d’incidence i</w:t>
      </w:r>
      <w:r w:rsidRPr="00F9149D">
        <w:rPr>
          <w:vertAlign w:val="subscript"/>
        </w:rPr>
        <w:t>1</w:t>
      </w:r>
      <w:r w:rsidR="00751F8A">
        <w:t xml:space="preserve">, et pour un même milieu incident </w:t>
      </w:r>
      <w:r w:rsidR="003873E3">
        <w:t xml:space="preserve">d’indice </w:t>
      </w:r>
      <w:r w:rsidR="00751F8A">
        <w:t>n</w:t>
      </w:r>
      <w:r w:rsidR="00751F8A" w:rsidRPr="00751F8A">
        <w:rPr>
          <w:vertAlign w:val="subscript"/>
        </w:rPr>
        <w:t>1</w:t>
      </w:r>
      <w:r w:rsidR="00751F8A">
        <w:t>, la valeur de l’angle de réfraction i</w:t>
      </w:r>
      <w:r w:rsidR="00751F8A" w:rsidRPr="00751F8A">
        <w:rPr>
          <w:vertAlign w:val="subscript"/>
        </w:rPr>
        <w:t>2</w:t>
      </w:r>
      <w:r w:rsidR="00751F8A">
        <w:t xml:space="preserve"> </w:t>
      </w:r>
      <w:r w:rsidR="00751F8A" w:rsidRPr="003873E3">
        <w:rPr>
          <w:i/>
        </w:rPr>
        <w:t>augmente ? diminue ?</w:t>
      </w:r>
      <w:r w:rsidR="00751F8A">
        <w:t xml:space="preserve"> lorsque l’indice de réfraction n</w:t>
      </w:r>
      <w:r w:rsidR="00751F8A" w:rsidRPr="00751F8A">
        <w:rPr>
          <w:vertAlign w:val="subscript"/>
        </w:rPr>
        <w:t>2</w:t>
      </w:r>
      <w:r w:rsidR="00751F8A">
        <w:t xml:space="preserve"> diminue.</w:t>
      </w:r>
    </w:p>
    <w:p w:rsidR="00751F8A" w:rsidRPr="00F9149D" w:rsidRDefault="00751F8A" w:rsidP="00751F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8E6FBE" w:rsidRDefault="008E6FBE" w:rsidP="0050172F">
      <w:pPr>
        <w:jc w:val="both"/>
      </w:pPr>
      <w:r>
        <w:t xml:space="preserve">•Sachant que la déviation D d’un rayon lumineux se calcule à l’aide de la relation : </w:t>
      </w:r>
      <w:r w:rsidRPr="008E6FBE">
        <w:rPr>
          <w:b/>
        </w:rPr>
        <w:t>D = i</w:t>
      </w:r>
      <w:r w:rsidRPr="008E6FBE">
        <w:rPr>
          <w:b/>
          <w:vertAlign w:val="subscript"/>
        </w:rPr>
        <w:t>1</w:t>
      </w:r>
      <w:r w:rsidRPr="008E6FBE">
        <w:rPr>
          <w:b/>
        </w:rPr>
        <w:t xml:space="preserve"> – i</w:t>
      </w:r>
      <w:r w:rsidRPr="008E6FBE">
        <w:rPr>
          <w:b/>
          <w:vertAlign w:val="subscript"/>
        </w:rPr>
        <w:t>2</w:t>
      </w:r>
      <w:r w:rsidR="0050172F">
        <w:rPr>
          <w:b/>
          <w:vertAlign w:val="subscript"/>
        </w:rPr>
        <w:t xml:space="preserve">  </w:t>
      </w:r>
      <w:r w:rsidR="0050172F" w:rsidRPr="0050172F">
        <w:t>et en</w:t>
      </w:r>
      <w:r w:rsidR="0050172F">
        <w:rPr>
          <w:b/>
        </w:rPr>
        <w:t xml:space="preserve"> </w:t>
      </w:r>
      <w:r w:rsidR="0050172F" w:rsidRPr="0050172F">
        <w:t>prenant i</w:t>
      </w:r>
      <w:r w:rsidR="0050172F" w:rsidRPr="0050172F">
        <w:rPr>
          <w:vertAlign w:val="subscript"/>
        </w:rPr>
        <w:t>1</w:t>
      </w:r>
      <w:r w:rsidR="003873E3">
        <w:t xml:space="preserve"> = 4</w:t>
      </w:r>
      <w:r w:rsidR="0050172F" w:rsidRPr="0050172F">
        <w:t>0°</w:t>
      </w:r>
      <w:r w:rsidRPr="0050172F">
        <w:t>,</w:t>
      </w:r>
    </w:p>
    <w:p w:rsidR="005E6DBC" w:rsidRDefault="008E6FBE" w:rsidP="0050172F">
      <w:pPr>
        <w:pStyle w:val="Paragraphedeliste"/>
        <w:numPr>
          <w:ilvl w:val="0"/>
          <w:numId w:val="3"/>
        </w:numPr>
        <w:jc w:val="both"/>
      </w:pPr>
      <w:r>
        <w:t>calculez la déviation D du rayon lumineux avec le plexiglas </w:t>
      </w:r>
      <w:r w:rsidR="005E6DBC">
        <w:t xml:space="preserve">(expérience 5A) </w:t>
      </w:r>
      <w:r>
        <w:t xml:space="preserve">: </w:t>
      </w:r>
    </w:p>
    <w:p w:rsidR="00AC12E0" w:rsidRDefault="008E6FBE" w:rsidP="005E6DBC">
      <w:pPr>
        <w:pStyle w:val="Paragraphedeliste"/>
        <w:jc w:val="both"/>
      </w:pPr>
      <w:r>
        <w:t>D = ……………………………………… ;</w:t>
      </w:r>
    </w:p>
    <w:p w:rsidR="005E6DBC" w:rsidRDefault="008E6FBE" w:rsidP="0050172F">
      <w:pPr>
        <w:pStyle w:val="Paragraphedeliste"/>
        <w:numPr>
          <w:ilvl w:val="0"/>
          <w:numId w:val="3"/>
        </w:numPr>
        <w:jc w:val="both"/>
      </w:pPr>
      <w:r>
        <w:t>calculez la déviation D du rayon lumineux avec l’eau</w:t>
      </w:r>
      <w:r w:rsidR="005E6DBC">
        <w:t xml:space="preserve"> (expérience 5B)</w:t>
      </w:r>
      <w:r>
        <w:t xml:space="preserve"> : </w:t>
      </w:r>
    </w:p>
    <w:p w:rsidR="008E6FBE" w:rsidRDefault="008E6FBE" w:rsidP="005E6DBC">
      <w:pPr>
        <w:pStyle w:val="Paragraphedeliste"/>
        <w:jc w:val="both"/>
      </w:pPr>
      <w:r>
        <w:t>D = ……………………………………… .</w:t>
      </w:r>
      <w:r w:rsidR="00167926">
        <w:t xml:space="preserve">              </w:t>
      </w:r>
      <w:r w:rsidR="005E6DBC">
        <w:t xml:space="preserve">                                                                                           </w:t>
      </w:r>
      <w:r w:rsidR="00167926">
        <w:t xml:space="preserve"> (C3)</w:t>
      </w:r>
    </w:p>
    <w:p w:rsidR="008E6FBE" w:rsidRDefault="008E6FBE" w:rsidP="000F409B">
      <w:pPr>
        <w:jc w:val="both"/>
      </w:pPr>
      <w:r>
        <w:t>•En déduire si la déviation du rayon lumineux est plus importante avec le plexiglas ou avec l’eau.</w:t>
      </w:r>
      <w:r w:rsidR="00167926">
        <w:t xml:space="preserve">       (C4)</w:t>
      </w:r>
    </w:p>
    <w:p w:rsidR="008E6FBE" w:rsidRDefault="008E6FBE" w:rsidP="000F409B">
      <w:pPr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:rsidR="00146DA7" w:rsidRPr="00146DA7" w:rsidRDefault="00146DA7" w:rsidP="00146DA7">
      <w:pPr>
        <w:jc w:val="center"/>
        <w:rPr>
          <w:b/>
          <w:color w:val="2E74B5" w:themeColor="accent1" w:themeShade="BF"/>
          <w:u w:val="single"/>
        </w:rPr>
      </w:pPr>
      <w:r w:rsidRPr="00146DA7">
        <w:rPr>
          <w:b/>
          <w:color w:val="2E74B5" w:themeColor="accent1" w:themeShade="BF"/>
          <w:u w:val="single"/>
        </w:rPr>
        <w:t>Expérience 5C :</w:t>
      </w:r>
    </w:p>
    <w:p w:rsidR="00BE64D2" w:rsidRPr="00BE64D2" w:rsidRDefault="00342CC4" w:rsidP="00BE64D2">
      <w:pPr>
        <w:pStyle w:val="Paragraphedeliste"/>
        <w:numPr>
          <w:ilvl w:val="0"/>
          <w:numId w:val="3"/>
        </w:numPr>
        <w:jc w:val="both"/>
        <w:rPr>
          <w:color w:val="C45911" w:themeColor="accent2" w:themeShade="BF"/>
        </w:rPr>
      </w:pPr>
      <w:r w:rsidRPr="00BE64D2">
        <w:rPr>
          <w:color w:val="C45911" w:themeColor="accent2" w:themeShade="BF"/>
        </w:rPr>
        <w:t>Réalisez le montage ci-dessous</w:t>
      </w:r>
      <w:r w:rsidR="00BE64D2">
        <w:rPr>
          <w:color w:val="C45911" w:themeColor="accent2" w:themeShade="BF"/>
        </w:rPr>
        <w:t xml:space="preserve"> (la lumière arrive sur la partie bombée du demi-cylindre</w:t>
      </w:r>
      <w:r w:rsidR="00167926">
        <w:rPr>
          <w:color w:val="C45911" w:themeColor="accent2" w:themeShade="BF"/>
        </w:rPr>
        <w:t>)</w:t>
      </w:r>
      <w:r w:rsidRPr="00BE64D2">
        <w:rPr>
          <w:color w:val="C45911" w:themeColor="accent2" w:themeShade="BF"/>
        </w:rPr>
        <w:t>.</w:t>
      </w:r>
      <w:r w:rsidR="00BE64D2" w:rsidRPr="00BE64D2">
        <w:rPr>
          <w:color w:val="C45911" w:themeColor="accent2" w:themeShade="BF"/>
        </w:rPr>
        <w:t xml:space="preserve"> </w:t>
      </w:r>
    </w:p>
    <w:p w:rsidR="00BE64D2" w:rsidRPr="00BE64D2" w:rsidRDefault="00BE64D2" w:rsidP="00BE64D2">
      <w:pPr>
        <w:pStyle w:val="Paragraphedeliste"/>
        <w:numPr>
          <w:ilvl w:val="0"/>
          <w:numId w:val="3"/>
        </w:numPr>
        <w:jc w:val="both"/>
        <w:rPr>
          <w:color w:val="C45911" w:themeColor="accent2" w:themeShade="BF"/>
        </w:rPr>
      </w:pPr>
      <w:r w:rsidRPr="00BE64D2">
        <w:rPr>
          <w:color w:val="C45911" w:themeColor="accent2" w:themeShade="BF"/>
        </w:rPr>
        <w:t>Placez la source lumineuse de façon à ce que le rayon incident passe par le centre du rapporteur et fasse un angle d’incidence i</w:t>
      </w:r>
      <w:r w:rsidRPr="00BE64D2">
        <w:rPr>
          <w:color w:val="C45911" w:themeColor="accent2" w:themeShade="BF"/>
          <w:vertAlign w:val="subscript"/>
        </w:rPr>
        <w:t>1</w:t>
      </w:r>
      <w:r w:rsidRPr="00BE64D2">
        <w:rPr>
          <w:color w:val="C45911" w:themeColor="accent2" w:themeShade="BF"/>
        </w:rPr>
        <w:t xml:space="preserve"> de 40° avec la normale.</w:t>
      </w:r>
      <w:r w:rsidR="00167926">
        <w:rPr>
          <w:color w:val="C45911" w:themeColor="accent2" w:themeShade="BF"/>
        </w:rPr>
        <w:t xml:space="preserve">                                            </w:t>
      </w:r>
      <w:r w:rsidR="00167926" w:rsidRPr="00167926">
        <w:t>(C3)</w:t>
      </w:r>
    </w:p>
    <w:p w:rsidR="00BE64D2" w:rsidRPr="00342CC4" w:rsidRDefault="00BE64D2" w:rsidP="000F409B">
      <w:pPr>
        <w:jc w:val="both"/>
        <w:rPr>
          <w:color w:val="C45911" w:themeColor="accent2" w:themeShade="BF"/>
        </w:rPr>
      </w:pPr>
    </w:p>
    <w:p w:rsidR="00751F8A" w:rsidRDefault="00342CC4" w:rsidP="00342CC4">
      <w:pPr>
        <w:jc w:val="center"/>
      </w:pPr>
      <w:r w:rsidRPr="00342CC4">
        <w:rPr>
          <w:noProof/>
          <w:lang w:eastAsia="fr-FR"/>
        </w:rPr>
        <w:drawing>
          <wp:inline distT="0" distB="0" distL="0" distR="0">
            <wp:extent cx="3916680" cy="2340293"/>
            <wp:effectExtent l="0" t="0" r="7620" b="317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86" cy="23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D2" w:rsidRDefault="00BE64D2" w:rsidP="00BE64D2">
      <w:r>
        <w:t>•Relevez la valeur des indices de réfraction des milieux de ce nouveau montage.</w:t>
      </w:r>
      <w:r w:rsidR="00167926">
        <w:t xml:space="preserve">                               (C1)</w:t>
      </w:r>
    </w:p>
    <w:p w:rsidR="00BE64D2" w:rsidRPr="00BE64D2" w:rsidRDefault="00BE64D2" w:rsidP="00BE64D2">
      <w:r>
        <w:t xml:space="preserve">                                                       n</w:t>
      </w:r>
      <w:r w:rsidRPr="00032319">
        <w:rPr>
          <w:vertAlign w:val="subscript"/>
        </w:rPr>
        <w:t>1</w:t>
      </w:r>
      <w:r>
        <w:t xml:space="preserve"> = …………                                               n</w:t>
      </w:r>
      <w:r w:rsidRPr="00032319">
        <w:rPr>
          <w:vertAlign w:val="subscript"/>
        </w:rPr>
        <w:t>2</w:t>
      </w:r>
      <w:r>
        <w:t xml:space="preserve"> = …………</w:t>
      </w:r>
    </w:p>
    <w:p w:rsidR="00342CC4" w:rsidRPr="004330C9" w:rsidRDefault="00342CC4" w:rsidP="00342CC4">
      <w:pPr>
        <w:spacing w:line="360" w:lineRule="auto"/>
        <w:jc w:val="both"/>
        <w:rPr>
          <w:color w:val="000000" w:themeColor="text1"/>
        </w:rPr>
      </w:pPr>
      <w:r w:rsidRPr="004330C9">
        <w:rPr>
          <w:color w:val="000000" w:themeColor="text1"/>
        </w:rPr>
        <w:t>•Relevez la valeur de l’angle de réfraction i</w:t>
      </w:r>
      <w:r w:rsidRPr="004330C9">
        <w:rPr>
          <w:color w:val="000000" w:themeColor="text1"/>
          <w:vertAlign w:val="subscript"/>
        </w:rPr>
        <w:t>2</w:t>
      </w:r>
      <w:r w:rsidRPr="004330C9">
        <w:rPr>
          <w:color w:val="000000" w:themeColor="text1"/>
        </w:rPr>
        <w:t xml:space="preserve"> correspondant</w:t>
      </w:r>
      <w:r>
        <w:rPr>
          <w:color w:val="000000" w:themeColor="text1"/>
        </w:rPr>
        <w:t> :</w:t>
      </w:r>
      <w:r w:rsidR="00167926">
        <w:rPr>
          <w:color w:val="000000" w:themeColor="text1"/>
        </w:rPr>
        <w:t xml:space="preserve">                                                                        (C5)</w:t>
      </w:r>
    </w:p>
    <w:p w:rsidR="00342CC4" w:rsidRDefault="00342CC4" w:rsidP="00342CC4">
      <w:pPr>
        <w:pStyle w:val="Paragraphedeliste"/>
        <w:jc w:val="center"/>
        <w:rPr>
          <w:noProof/>
          <w:lang w:eastAsia="fr-FR"/>
        </w:rPr>
      </w:pPr>
      <w:r>
        <w:rPr>
          <w:color w:val="000000" w:themeColor="text1"/>
        </w:rPr>
        <w:t>i</w:t>
      </w:r>
      <w:r w:rsidRPr="00A57295">
        <w:rPr>
          <w:color w:val="000000" w:themeColor="text1"/>
          <w:vertAlign w:val="subscript"/>
        </w:rPr>
        <w:t>2</w:t>
      </w:r>
      <w:r>
        <w:rPr>
          <w:color w:val="000000" w:themeColor="text1"/>
        </w:rPr>
        <w:t xml:space="preserve"> = ………..</w:t>
      </w:r>
    </w:p>
    <w:p w:rsidR="00BE64D2" w:rsidRPr="005E6DBC" w:rsidRDefault="00342CC4" w:rsidP="005E6DBC">
      <w:pPr>
        <w:jc w:val="both"/>
        <w:rPr>
          <w:color w:val="C45911" w:themeColor="accent2" w:themeShade="BF"/>
        </w:rPr>
      </w:pPr>
      <w:r>
        <w:rPr>
          <w:noProof/>
          <w:lang w:eastAsia="fr-FR"/>
        </w:rPr>
        <w:drawing>
          <wp:inline distT="0" distB="0" distL="0" distR="0" wp14:anchorId="12CFF291" wp14:editId="4E995740">
            <wp:extent cx="448310" cy="448310"/>
            <wp:effectExtent l="0" t="0" r="8890" b="8890"/>
            <wp:docPr id="12" name="Imag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52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>Appelez le professeur pour faire vérifier le montage et la mesure.</w:t>
      </w:r>
    </w:p>
    <w:p w:rsidR="00BE64D2" w:rsidRDefault="00BE64D2" w:rsidP="00342CC4"/>
    <w:p w:rsidR="00342CC4" w:rsidRDefault="00342CC4" w:rsidP="00342CC4">
      <w:r>
        <w:t>•</w:t>
      </w:r>
      <w:r w:rsidR="00146DA7">
        <w:t>En utilisant les résultats des expériences 5A et 5C, c</w:t>
      </w:r>
      <w:r>
        <w:t>hoisissez la bonne réponse :</w:t>
      </w:r>
      <w:r w:rsidR="00167926">
        <w:t xml:space="preserve">                              (C4)</w:t>
      </w:r>
    </w:p>
    <w:p w:rsidR="00342CC4" w:rsidRDefault="00342CC4" w:rsidP="00342C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342CC4" w:rsidRPr="00BE64D2" w:rsidRDefault="00342CC4" w:rsidP="00342C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</w:rPr>
      </w:pPr>
      <w:r>
        <w:t>Pour un même angle d’incidence i</w:t>
      </w:r>
      <w:r w:rsidRPr="00F9149D">
        <w:rPr>
          <w:vertAlign w:val="subscript"/>
        </w:rPr>
        <w:t>1</w:t>
      </w:r>
      <w:r>
        <w:t>, si n</w:t>
      </w:r>
      <w:r w:rsidR="00146DA7">
        <w:rPr>
          <w:vertAlign w:val="subscript"/>
        </w:rPr>
        <w:t>2</w:t>
      </w:r>
      <w:r>
        <w:rPr>
          <w:vertAlign w:val="subscript"/>
        </w:rPr>
        <w:t xml:space="preserve"> </w:t>
      </w:r>
      <w:r>
        <w:t>&gt; n</w:t>
      </w:r>
      <w:r w:rsidR="00146DA7">
        <w:rPr>
          <w:vertAlign w:val="subscript"/>
        </w:rPr>
        <w:t>1</w:t>
      </w:r>
      <w:r>
        <w:t>, alors</w:t>
      </w:r>
      <w:r w:rsidRPr="00BE64D2">
        <w:rPr>
          <w:i/>
        </w:rPr>
        <w:t xml:space="preserve"> i</w:t>
      </w:r>
      <w:r w:rsidRPr="00BE64D2">
        <w:rPr>
          <w:i/>
          <w:vertAlign w:val="subscript"/>
        </w:rPr>
        <w:t xml:space="preserve">2 </w:t>
      </w:r>
      <w:r w:rsidRPr="00BE64D2">
        <w:rPr>
          <w:i/>
        </w:rPr>
        <w:t>&gt; i</w:t>
      </w:r>
      <w:r w:rsidRPr="00BE64D2">
        <w:rPr>
          <w:i/>
          <w:vertAlign w:val="subscript"/>
        </w:rPr>
        <w:t>1</w:t>
      </w:r>
      <w:r w:rsidRPr="00BE64D2">
        <w:rPr>
          <w:i/>
        </w:rPr>
        <w:t> ? i</w:t>
      </w:r>
      <w:r w:rsidRPr="00BE64D2">
        <w:rPr>
          <w:i/>
          <w:vertAlign w:val="subscript"/>
        </w:rPr>
        <w:t xml:space="preserve">2 </w:t>
      </w:r>
      <w:r w:rsidRPr="00BE64D2">
        <w:rPr>
          <w:i/>
        </w:rPr>
        <w:t>&lt; i</w:t>
      </w:r>
      <w:r w:rsidRPr="00BE64D2">
        <w:rPr>
          <w:i/>
          <w:vertAlign w:val="subscript"/>
        </w:rPr>
        <w:t>1</w:t>
      </w:r>
      <w:r w:rsidRPr="00BE64D2">
        <w:rPr>
          <w:i/>
        </w:rPr>
        <w:t> ?</w:t>
      </w:r>
    </w:p>
    <w:p w:rsidR="00342CC4" w:rsidRDefault="00342CC4" w:rsidP="00342C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Pour un même angle d’incidence i</w:t>
      </w:r>
      <w:r w:rsidRPr="00F9149D">
        <w:rPr>
          <w:vertAlign w:val="subscript"/>
        </w:rPr>
        <w:t>1</w:t>
      </w:r>
      <w:r>
        <w:t>, si n</w:t>
      </w:r>
      <w:r w:rsidR="00146DA7">
        <w:rPr>
          <w:vertAlign w:val="subscript"/>
        </w:rPr>
        <w:t>2</w:t>
      </w:r>
      <w:r>
        <w:rPr>
          <w:vertAlign w:val="subscript"/>
        </w:rPr>
        <w:t xml:space="preserve"> </w:t>
      </w:r>
      <w:r w:rsidR="00146DA7">
        <w:t>&lt;</w:t>
      </w:r>
      <w:r>
        <w:t xml:space="preserve"> n</w:t>
      </w:r>
      <w:r w:rsidR="00146DA7">
        <w:rPr>
          <w:vertAlign w:val="subscript"/>
        </w:rPr>
        <w:t>1</w:t>
      </w:r>
      <w:r>
        <w:t xml:space="preserve">, alors </w:t>
      </w:r>
      <w:r w:rsidRPr="00BE64D2">
        <w:rPr>
          <w:i/>
        </w:rPr>
        <w:t>i</w:t>
      </w:r>
      <w:r w:rsidRPr="00BE64D2">
        <w:rPr>
          <w:i/>
          <w:vertAlign w:val="subscript"/>
        </w:rPr>
        <w:t xml:space="preserve">2 </w:t>
      </w:r>
      <w:r w:rsidRPr="00BE64D2">
        <w:rPr>
          <w:i/>
        </w:rPr>
        <w:t>&gt; i</w:t>
      </w:r>
      <w:r w:rsidRPr="00BE64D2">
        <w:rPr>
          <w:i/>
          <w:vertAlign w:val="subscript"/>
        </w:rPr>
        <w:t>1</w:t>
      </w:r>
      <w:r w:rsidRPr="00BE64D2">
        <w:rPr>
          <w:i/>
        </w:rPr>
        <w:t> ? i</w:t>
      </w:r>
      <w:r w:rsidRPr="00BE64D2">
        <w:rPr>
          <w:i/>
          <w:vertAlign w:val="subscript"/>
        </w:rPr>
        <w:t xml:space="preserve">2 </w:t>
      </w:r>
      <w:r w:rsidRPr="00BE64D2">
        <w:rPr>
          <w:i/>
        </w:rPr>
        <w:t>&lt; i</w:t>
      </w:r>
      <w:r w:rsidRPr="00BE64D2">
        <w:rPr>
          <w:i/>
          <w:vertAlign w:val="subscript"/>
        </w:rPr>
        <w:t>1</w:t>
      </w:r>
      <w:r>
        <w:t> ?</w:t>
      </w:r>
    </w:p>
    <w:p w:rsidR="00342CC4" w:rsidRPr="00F9149D" w:rsidRDefault="00342CC4" w:rsidP="00342C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E14E5F" w:rsidRDefault="00E14E5F" w:rsidP="008E6FBE"/>
    <w:p w:rsidR="00E14E5F" w:rsidRPr="00E14E5F" w:rsidRDefault="00E14E5F" w:rsidP="00E14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E14E5F">
        <w:rPr>
          <w:b/>
        </w:rPr>
        <w:t>REPONSE A LA PROBLEMATIQUE</w:t>
      </w:r>
    </w:p>
    <w:p w:rsidR="008E6FBE" w:rsidRDefault="008E6FBE" w:rsidP="008E6FBE"/>
    <w:p w:rsidR="00AC12E0" w:rsidRDefault="00FD36AA" w:rsidP="000F409B">
      <w:pPr>
        <w:jc w:val="both"/>
      </w:pPr>
      <w:r>
        <w:t>•La « cassure » du bras lors du passage de l’air dans l’eau s’explique-t-elle par le phénomène de réflexion ou par celui de réfraction ?</w:t>
      </w:r>
      <w:r w:rsidR="00146DA7">
        <w:t xml:space="preserve"> Justifiez.</w:t>
      </w:r>
      <w:r w:rsidR="00167926">
        <w:t xml:space="preserve">                                                                                      (C4, C5)</w:t>
      </w:r>
    </w:p>
    <w:p w:rsidR="00FD36AA" w:rsidRDefault="00FD36AA" w:rsidP="000F409B">
      <w:pPr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:rsidR="00FD36AA" w:rsidRDefault="00FD36AA" w:rsidP="000F409B">
      <w:pPr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:rsidR="00FD36AA" w:rsidRDefault="00FD36AA" w:rsidP="000F409B">
      <w:pPr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:rsidR="00146DA7" w:rsidRDefault="00146DA7" w:rsidP="000F409B">
      <w:pPr>
        <w:jc w:val="both"/>
      </w:pPr>
      <w:r>
        <w:t>…………………………………………………………………………………………………………………………………………………….........</w:t>
      </w:r>
    </w:p>
    <w:p w:rsidR="00FD36AA" w:rsidRDefault="00FD36AA" w:rsidP="000F409B">
      <w:pPr>
        <w:jc w:val="both"/>
      </w:pPr>
      <w:r>
        <w:t>•Votre hypothèse de départ est-elle validée ?              □ OUI             □ NON</w:t>
      </w:r>
      <w:r w:rsidR="00167926">
        <w:t xml:space="preserve">                                            (C4)</w:t>
      </w:r>
    </w:p>
    <w:p w:rsidR="00BE64D2" w:rsidRDefault="00BE64D2" w:rsidP="000F409B">
      <w:pPr>
        <w:jc w:val="both"/>
        <w:rPr>
          <w:color w:val="C45911" w:themeColor="accent2" w:themeShade="BF"/>
        </w:rPr>
      </w:pPr>
      <w:r w:rsidRPr="00BE64D2">
        <w:rPr>
          <w:color w:val="C45911" w:themeColor="accent2" w:themeShade="BF"/>
        </w:rPr>
        <w:t>Rangez votre poste de travail.</w:t>
      </w:r>
      <w:r w:rsidR="00167926">
        <w:rPr>
          <w:color w:val="C45911" w:themeColor="accent2" w:themeShade="BF"/>
        </w:rPr>
        <w:t xml:space="preserve">                                                                                                                          </w:t>
      </w:r>
      <w:r w:rsidR="00167926" w:rsidRPr="00167926">
        <w:t>(C3)</w:t>
      </w:r>
    </w:p>
    <w:p w:rsidR="003A641B" w:rsidRDefault="003A641B" w:rsidP="000F409B">
      <w:pPr>
        <w:jc w:val="both"/>
        <w:rPr>
          <w:color w:val="C45911" w:themeColor="accent2" w:themeShade="BF"/>
        </w:rPr>
      </w:pPr>
    </w:p>
    <w:p w:rsidR="003A641B" w:rsidRDefault="003A641B" w:rsidP="000F409B">
      <w:pPr>
        <w:jc w:val="both"/>
        <w:rPr>
          <w:color w:val="C45911" w:themeColor="accent2" w:themeShade="BF"/>
        </w:rPr>
      </w:pPr>
    </w:p>
    <w:p w:rsidR="003A641B" w:rsidRDefault="003A641B" w:rsidP="000F409B">
      <w:pPr>
        <w:jc w:val="both"/>
        <w:rPr>
          <w:color w:val="C45911" w:themeColor="accent2" w:themeShade="BF"/>
        </w:rPr>
      </w:pPr>
    </w:p>
    <w:p w:rsidR="003A641B" w:rsidRDefault="003A641B" w:rsidP="000F409B">
      <w:pPr>
        <w:jc w:val="both"/>
        <w:rPr>
          <w:color w:val="C45911" w:themeColor="accent2" w:themeShade="BF"/>
        </w:rPr>
      </w:pPr>
    </w:p>
    <w:p w:rsidR="003A641B" w:rsidRDefault="003A641B" w:rsidP="000F409B">
      <w:pPr>
        <w:jc w:val="both"/>
        <w:rPr>
          <w:color w:val="C45911" w:themeColor="accent2" w:themeShade="BF"/>
        </w:rPr>
      </w:pPr>
    </w:p>
    <w:p w:rsidR="003A641B" w:rsidRDefault="003A641B" w:rsidP="000F409B">
      <w:pPr>
        <w:jc w:val="both"/>
        <w:rPr>
          <w:color w:val="C45911" w:themeColor="accent2" w:themeShade="BF"/>
        </w:rPr>
      </w:pPr>
    </w:p>
    <w:p w:rsidR="003A641B" w:rsidRDefault="003A641B" w:rsidP="000F409B">
      <w:pPr>
        <w:jc w:val="both"/>
        <w:rPr>
          <w:color w:val="C45911" w:themeColor="accent2" w:themeShade="BF"/>
        </w:rPr>
      </w:pPr>
    </w:p>
    <w:p w:rsidR="003A641B" w:rsidRDefault="003A641B" w:rsidP="000F409B">
      <w:pPr>
        <w:jc w:val="both"/>
        <w:rPr>
          <w:color w:val="C45911" w:themeColor="accent2" w:themeShade="BF"/>
        </w:rPr>
      </w:pPr>
    </w:p>
    <w:p w:rsidR="003A641B" w:rsidRDefault="003A641B" w:rsidP="000F409B">
      <w:pPr>
        <w:jc w:val="both"/>
        <w:rPr>
          <w:color w:val="C45911" w:themeColor="accent2" w:themeShade="BF"/>
        </w:rPr>
      </w:pPr>
    </w:p>
    <w:p w:rsidR="003A641B" w:rsidRDefault="003A641B" w:rsidP="000F409B">
      <w:pPr>
        <w:jc w:val="both"/>
        <w:rPr>
          <w:color w:val="C45911" w:themeColor="accent2" w:themeShade="BF"/>
        </w:rPr>
      </w:pPr>
    </w:p>
    <w:p w:rsidR="003A641B" w:rsidRDefault="003A641B" w:rsidP="000F409B">
      <w:pPr>
        <w:jc w:val="both"/>
        <w:rPr>
          <w:color w:val="C45911" w:themeColor="accent2" w:themeShade="BF"/>
        </w:rPr>
      </w:pPr>
    </w:p>
    <w:p w:rsidR="003A641B" w:rsidRDefault="003A641B" w:rsidP="000F409B">
      <w:pPr>
        <w:jc w:val="both"/>
        <w:rPr>
          <w:color w:val="C45911" w:themeColor="accent2" w:themeShade="BF"/>
        </w:rPr>
      </w:pPr>
    </w:p>
    <w:p w:rsidR="003A641B" w:rsidRDefault="003A641B" w:rsidP="000F409B">
      <w:pPr>
        <w:jc w:val="both"/>
        <w:rPr>
          <w:color w:val="C45911" w:themeColor="accent2" w:themeShade="BF"/>
        </w:rPr>
      </w:pPr>
    </w:p>
    <w:p w:rsidR="003A641B" w:rsidRDefault="003A641B" w:rsidP="000F409B">
      <w:pPr>
        <w:jc w:val="both"/>
        <w:rPr>
          <w:color w:val="C45911" w:themeColor="accent2" w:themeShade="BF"/>
        </w:rPr>
      </w:pPr>
    </w:p>
    <w:p w:rsidR="003A641B" w:rsidRDefault="003A641B" w:rsidP="000F409B">
      <w:pPr>
        <w:jc w:val="both"/>
        <w:rPr>
          <w:color w:val="C45911" w:themeColor="accent2" w:themeShade="BF"/>
        </w:rPr>
      </w:pPr>
    </w:p>
    <w:p w:rsidR="003A641B" w:rsidRPr="003A641B" w:rsidRDefault="003A641B" w:rsidP="003A64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3A641B">
        <w:rPr>
          <w:b/>
        </w:rPr>
        <w:t>POUR ALLER PLUS LOIN</w:t>
      </w:r>
      <w:r w:rsidR="00161BD2">
        <w:rPr>
          <w:b/>
        </w:rPr>
        <w:t xml:space="preserve"> DANS L’EXPLICATION (facultatif)</w:t>
      </w:r>
    </w:p>
    <w:p w:rsidR="003A641B" w:rsidRPr="003A641B" w:rsidRDefault="003A641B" w:rsidP="003A641B">
      <w:pPr>
        <w:jc w:val="center"/>
      </w:pPr>
      <w:r>
        <w:rPr>
          <w:noProof/>
          <w:lang w:eastAsia="fr-FR"/>
        </w:rPr>
        <w:drawing>
          <wp:inline distT="0" distB="0" distL="0" distR="0" wp14:anchorId="143C3EFA" wp14:editId="77747AFA">
            <wp:extent cx="4419600" cy="3854536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799" t="7578" r="40741" b="29688"/>
                    <a:stretch/>
                  </pic:blipFill>
                  <pic:spPr bwMode="auto">
                    <a:xfrm>
                      <a:off x="0" y="0"/>
                      <a:ext cx="4442511" cy="3874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3EB" w:rsidRDefault="003A641B" w:rsidP="003A641B">
      <w:pPr>
        <w:spacing w:line="360" w:lineRule="auto"/>
        <w:jc w:val="center"/>
        <w:rPr>
          <w:color w:val="C45911" w:themeColor="accent2" w:themeShade="BF"/>
        </w:rPr>
      </w:pPr>
      <w:r>
        <w:rPr>
          <w:noProof/>
          <w:lang w:eastAsia="fr-FR"/>
        </w:rPr>
        <w:drawing>
          <wp:inline distT="0" distB="0" distL="0" distR="0" wp14:anchorId="27E5F443" wp14:editId="050209D7">
            <wp:extent cx="4350354" cy="4090200"/>
            <wp:effectExtent l="0" t="0" r="0" b="571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518" t="14815" r="41668" b="18636"/>
                    <a:stretch/>
                  </pic:blipFill>
                  <pic:spPr bwMode="auto">
                    <a:xfrm>
                      <a:off x="0" y="0"/>
                      <a:ext cx="4369796" cy="4108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590" w:rsidRPr="00550769" w:rsidRDefault="00AD120B" w:rsidP="00550769">
      <w:pPr>
        <w:spacing w:line="360" w:lineRule="auto"/>
        <w:rPr>
          <w:sz w:val="18"/>
          <w:szCs w:val="18"/>
        </w:rPr>
      </w:pPr>
      <w:r w:rsidRPr="00550769">
        <w:rPr>
          <w:sz w:val="18"/>
          <w:szCs w:val="18"/>
        </w:rPr>
        <w:lastRenderedPageBreak/>
        <w:t>d’après Physique à main levée, Université de Lille, « Un crayon dans un verre d’eau (expérience du bâton brisé)</w:t>
      </w:r>
      <w:r w:rsidR="00550769" w:rsidRPr="00550769">
        <w:rPr>
          <w:sz w:val="18"/>
          <w:szCs w:val="18"/>
        </w:rPr>
        <w:t> »</w:t>
      </w:r>
    </w:p>
    <w:sectPr w:rsidR="00430590" w:rsidRPr="00550769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3684" w:rsidRDefault="00703684" w:rsidP="00137531">
      <w:pPr>
        <w:spacing w:after="0" w:line="240" w:lineRule="auto"/>
      </w:pPr>
      <w:r>
        <w:separator/>
      </w:r>
    </w:p>
  </w:endnote>
  <w:endnote w:type="continuationSeparator" w:id="0">
    <w:p w:rsidR="00703684" w:rsidRDefault="00703684" w:rsidP="00137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6861123"/>
      <w:docPartObj>
        <w:docPartGallery w:val="Page Numbers (Bottom of Page)"/>
        <w:docPartUnique/>
      </w:docPartObj>
    </w:sdtPr>
    <w:sdtEndPr/>
    <w:sdtContent>
      <w:p w:rsidR="00BE64D2" w:rsidRDefault="00BE64D2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2C39">
          <w:rPr>
            <w:noProof/>
          </w:rPr>
          <w:t>7</w:t>
        </w:r>
        <w:r>
          <w:fldChar w:fldCharType="end"/>
        </w:r>
      </w:p>
    </w:sdtContent>
  </w:sdt>
  <w:p w:rsidR="00BE64D2" w:rsidRDefault="00BE64D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3684" w:rsidRDefault="00703684" w:rsidP="00137531">
      <w:pPr>
        <w:spacing w:after="0" w:line="240" w:lineRule="auto"/>
      </w:pPr>
      <w:r>
        <w:separator/>
      </w:r>
    </w:p>
  </w:footnote>
  <w:footnote w:type="continuationSeparator" w:id="0">
    <w:p w:rsidR="00703684" w:rsidRDefault="00703684" w:rsidP="00137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8234DC"/>
    <w:multiLevelType w:val="hybridMultilevel"/>
    <w:tmpl w:val="1356264C"/>
    <w:lvl w:ilvl="0" w:tplc="040C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B285FB7"/>
    <w:multiLevelType w:val="hybridMultilevel"/>
    <w:tmpl w:val="7FF68472"/>
    <w:lvl w:ilvl="0" w:tplc="7E4208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77843"/>
    <w:multiLevelType w:val="hybridMultilevel"/>
    <w:tmpl w:val="12525406"/>
    <w:lvl w:ilvl="0" w:tplc="BEB0FA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9692A"/>
    <w:multiLevelType w:val="hybridMultilevel"/>
    <w:tmpl w:val="32E61D1E"/>
    <w:lvl w:ilvl="0" w:tplc="C8D060F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951B98"/>
    <w:multiLevelType w:val="hybridMultilevel"/>
    <w:tmpl w:val="A740D52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fr-FR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531"/>
    <w:rsid w:val="0000226F"/>
    <w:rsid w:val="000249E4"/>
    <w:rsid w:val="00032319"/>
    <w:rsid w:val="00034C26"/>
    <w:rsid w:val="00042119"/>
    <w:rsid w:val="0005146F"/>
    <w:rsid w:val="000D46F0"/>
    <w:rsid w:val="000E4A27"/>
    <w:rsid w:val="000F409B"/>
    <w:rsid w:val="0013033C"/>
    <w:rsid w:val="00137531"/>
    <w:rsid w:val="00146DA7"/>
    <w:rsid w:val="00152801"/>
    <w:rsid w:val="00161BD2"/>
    <w:rsid w:val="00167651"/>
    <w:rsid w:val="00167926"/>
    <w:rsid w:val="001815C7"/>
    <w:rsid w:val="00194570"/>
    <w:rsid w:val="00195F5D"/>
    <w:rsid w:val="001C5F7F"/>
    <w:rsid w:val="001F6CF2"/>
    <w:rsid w:val="00226308"/>
    <w:rsid w:val="002B0A8E"/>
    <w:rsid w:val="002B3DC8"/>
    <w:rsid w:val="002C3BDA"/>
    <w:rsid w:val="002D5D71"/>
    <w:rsid w:val="002E7E93"/>
    <w:rsid w:val="002F4BA8"/>
    <w:rsid w:val="003003C7"/>
    <w:rsid w:val="00342CC4"/>
    <w:rsid w:val="00385F3A"/>
    <w:rsid w:val="003873E3"/>
    <w:rsid w:val="0039038F"/>
    <w:rsid w:val="003A064E"/>
    <w:rsid w:val="003A641B"/>
    <w:rsid w:val="00407633"/>
    <w:rsid w:val="00430590"/>
    <w:rsid w:val="004330C9"/>
    <w:rsid w:val="004554CC"/>
    <w:rsid w:val="00483653"/>
    <w:rsid w:val="00486215"/>
    <w:rsid w:val="0050172F"/>
    <w:rsid w:val="00550769"/>
    <w:rsid w:val="00551E1E"/>
    <w:rsid w:val="0055256E"/>
    <w:rsid w:val="00557C67"/>
    <w:rsid w:val="005604E0"/>
    <w:rsid w:val="00590111"/>
    <w:rsid w:val="005A681F"/>
    <w:rsid w:val="005B3B23"/>
    <w:rsid w:val="005E6DBC"/>
    <w:rsid w:val="00623D8F"/>
    <w:rsid w:val="006874F9"/>
    <w:rsid w:val="00694FB4"/>
    <w:rsid w:val="006D4904"/>
    <w:rsid w:val="006E47C6"/>
    <w:rsid w:val="006F1454"/>
    <w:rsid w:val="00703684"/>
    <w:rsid w:val="007476ED"/>
    <w:rsid w:val="00751F8A"/>
    <w:rsid w:val="007B2A07"/>
    <w:rsid w:val="007D503A"/>
    <w:rsid w:val="00801CF6"/>
    <w:rsid w:val="008233EB"/>
    <w:rsid w:val="00891A28"/>
    <w:rsid w:val="008A63FC"/>
    <w:rsid w:val="008E6FBE"/>
    <w:rsid w:val="008F4FB7"/>
    <w:rsid w:val="00964389"/>
    <w:rsid w:val="0098648A"/>
    <w:rsid w:val="00990C1D"/>
    <w:rsid w:val="009A01DE"/>
    <w:rsid w:val="009A7160"/>
    <w:rsid w:val="009C5D1D"/>
    <w:rsid w:val="009C6B07"/>
    <w:rsid w:val="00A20BAF"/>
    <w:rsid w:val="00A56928"/>
    <w:rsid w:val="00A57295"/>
    <w:rsid w:val="00A73A9B"/>
    <w:rsid w:val="00A82CC1"/>
    <w:rsid w:val="00AC12E0"/>
    <w:rsid w:val="00AD120B"/>
    <w:rsid w:val="00B0002B"/>
    <w:rsid w:val="00B26939"/>
    <w:rsid w:val="00B53E6C"/>
    <w:rsid w:val="00B60E2F"/>
    <w:rsid w:val="00B6100D"/>
    <w:rsid w:val="00BA51FE"/>
    <w:rsid w:val="00BE64D2"/>
    <w:rsid w:val="00BF62CF"/>
    <w:rsid w:val="00C75F7C"/>
    <w:rsid w:val="00C92C39"/>
    <w:rsid w:val="00CD6C73"/>
    <w:rsid w:val="00CE13B0"/>
    <w:rsid w:val="00CF273E"/>
    <w:rsid w:val="00D33B2A"/>
    <w:rsid w:val="00D44461"/>
    <w:rsid w:val="00DD5DFB"/>
    <w:rsid w:val="00DE420F"/>
    <w:rsid w:val="00E14E5F"/>
    <w:rsid w:val="00E371A0"/>
    <w:rsid w:val="00E7343D"/>
    <w:rsid w:val="00EA214C"/>
    <w:rsid w:val="00EF43A3"/>
    <w:rsid w:val="00F43605"/>
    <w:rsid w:val="00F9149D"/>
    <w:rsid w:val="00FD36AA"/>
    <w:rsid w:val="00FF1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163569-3DCC-4928-8160-6B059334E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7295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A63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375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7531"/>
  </w:style>
  <w:style w:type="paragraph" w:styleId="Pieddepage">
    <w:name w:val="footer"/>
    <w:basedOn w:val="Normal"/>
    <w:link w:val="PieddepageCar"/>
    <w:uiPriority w:val="99"/>
    <w:unhideWhenUsed/>
    <w:rsid w:val="001375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7531"/>
  </w:style>
  <w:style w:type="character" w:customStyle="1" w:styleId="Titre2Car">
    <w:name w:val="Titre 2 Car"/>
    <w:basedOn w:val="Policepardfaut"/>
    <w:link w:val="Titre2"/>
    <w:uiPriority w:val="9"/>
    <w:rsid w:val="008A63F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8A63FC"/>
    <w:pPr>
      <w:ind w:left="720"/>
      <w:contextualSpacing/>
    </w:pPr>
  </w:style>
  <w:style w:type="table" w:styleId="Grilledutableau">
    <w:name w:val="Table Grid"/>
    <w:basedOn w:val="TableauNormal"/>
    <w:uiPriority w:val="39"/>
    <w:rsid w:val="00694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436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36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bing.com/images/search?view=detailV2&amp;ccid=/1m24gie&amp;id=F48E0D99F0D1454B81B9F74D260BF0E8D303B9DF&amp;thid=OIP._1m24gieWNpxvYfSxyu4LQHaFU&amp;mediaurl=https://soutien.profexpress.com/wp-content/uploads/2015/11/humour-physique-chimie.jpg&amp;exph=1218&amp;expw=1695&amp;q=baton+bris%c3%a9+soutien+prof+expression&amp;simid=608043312373828511&amp;selectedIndex=2&amp;adlt=strict" TargetMode="Externa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0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10</Pages>
  <Words>1819</Words>
  <Characters>10009</Characters>
  <Application>Microsoft Office Word</Application>
  <DocSecurity>0</DocSecurity>
  <Lines>83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Jean Rostand</Company>
  <LinksUpToDate>false</LinksUpToDate>
  <CharactersWithSpaces>11805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VIOLET</dc:creator>
  <cp:keywords/>
  <dc:description/>
  <cp:lastModifiedBy>nathalie. berthomier</cp:lastModifiedBy>
  <cp:revision>17</cp:revision>
  <cp:lastPrinted>2019-11-27T15:43:00Z</cp:lastPrinted>
  <dcterms:created xsi:type="dcterms:W3CDTF">2019-11-21T09:27:00Z</dcterms:created>
  <dcterms:modified xsi:type="dcterms:W3CDTF">2019-11-27T16:11:00Z</dcterms:modified>
</cp:coreProperties>
</file>