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C96" w:rsidRPr="00B42B28" w:rsidRDefault="00A55C96" w:rsidP="00A55C96">
      <w:pPr>
        <w:tabs>
          <w:tab w:val="left" w:pos="9923"/>
        </w:tabs>
        <w:rPr>
          <w:b/>
          <w:bCs/>
          <w:sz w:val="18"/>
          <w:szCs w:val="18"/>
        </w:rPr>
      </w:pPr>
      <w:r w:rsidRPr="00B42B28">
        <w:rPr>
          <w:b/>
          <w:bCs/>
          <w:sz w:val="18"/>
          <w:szCs w:val="18"/>
        </w:rPr>
        <w:t>Thème : Confort dan</w:t>
      </w:r>
      <w:r>
        <w:rPr>
          <w:b/>
          <w:bCs/>
          <w:sz w:val="18"/>
          <w:szCs w:val="18"/>
        </w:rPr>
        <w:t xml:space="preserve">s la maison et l’entreprise. </w:t>
      </w:r>
      <w:r w:rsidRPr="00B42B28">
        <w:rPr>
          <w:b/>
          <w:bCs/>
          <w:sz w:val="18"/>
          <w:szCs w:val="18"/>
        </w:rPr>
        <w:t xml:space="preserve">                                  </w:t>
      </w:r>
      <w:r>
        <w:rPr>
          <w:b/>
          <w:bCs/>
          <w:sz w:val="18"/>
          <w:szCs w:val="18"/>
        </w:rPr>
        <w:t xml:space="preserve">                   </w:t>
      </w:r>
      <w:r w:rsidRPr="00B42B28">
        <w:rPr>
          <w:b/>
          <w:bCs/>
          <w:sz w:val="18"/>
          <w:szCs w:val="18"/>
        </w:rPr>
        <w:t xml:space="preserve">           </w:t>
      </w:r>
      <w:r>
        <w:rPr>
          <w:b/>
          <w:bCs/>
          <w:sz w:val="18"/>
          <w:szCs w:val="18"/>
        </w:rPr>
        <w:t xml:space="preserve">                            </w:t>
      </w:r>
      <w:r w:rsidRPr="00B42B28">
        <w:rPr>
          <w:b/>
          <w:bCs/>
          <w:sz w:val="18"/>
          <w:szCs w:val="18"/>
        </w:rPr>
        <w:t>Module CME5</w:t>
      </w:r>
    </w:p>
    <w:p w:rsidR="00A55C96" w:rsidRPr="00B42B28" w:rsidRDefault="00A55C96" w:rsidP="00A55C96">
      <w:pPr>
        <w:rPr>
          <w:color w:val="000000"/>
        </w:rPr>
      </w:pPr>
    </w:p>
    <w:p w:rsidR="00A55C96" w:rsidRPr="00B42B28" w:rsidRDefault="00A55C96" w:rsidP="00A55C96">
      <w:pPr>
        <w:jc w:val="center"/>
        <w:rPr>
          <w:color w:val="000000"/>
        </w:rPr>
      </w:pPr>
      <w:r>
        <w:rPr>
          <w:noProof/>
          <w:color w:val="000000"/>
          <w:lang w:eastAsia="fr-FR"/>
        </w:rPr>
        <w:drawing>
          <wp:inline distT="0" distB="0" distL="0" distR="0">
            <wp:extent cx="3158490" cy="1948180"/>
            <wp:effectExtent l="19050" t="0" r="3810" b="0"/>
            <wp:docPr id="1" name="Image 1" descr="SCAN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1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C96" w:rsidRPr="00B42B28" w:rsidRDefault="00A55C96" w:rsidP="00A55C96">
      <w:pPr>
        <w:jc w:val="center"/>
        <w:rPr>
          <w:color w:val="000000"/>
        </w:rPr>
      </w:pPr>
    </w:p>
    <w:p w:rsidR="00A55C96" w:rsidRPr="00B42B28" w:rsidRDefault="00B90591" w:rsidP="00A55C96">
      <w:pPr>
        <w:rPr>
          <w:color w:val="000000"/>
        </w:rPr>
      </w:pPr>
      <w:r w:rsidRPr="00B9059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0" o:spid="_x0000_s1026" type="#_x0000_t202" style="position:absolute;margin-left:-11.1pt;margin-top:1.1pt;width:508.75pt;height:13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" strokeweight=".5pt">
            <v:path arrowok="t"/>
            <v:textbox>
              <w:txbxContent>
                <w:p w:rsidR="00A55C96" w:rsidRPr="00E12625" w:rsidRDefault="00A55C96" w:rsidP="00A55C96">
                  <w:pPr>
                    <w:rPr>
                      <w:b/>
                      <w:color w:val="000000"/>
                      <w:sz w:val="22"/>
                      <w:szCs w:val="22"/>
                      <w:u w:val="single"/>
                    </w:rPr>
                  </w:pPr>
                  <w:r w:rsidRPr="00E12625">
                    <w:rPr>
                      <w:b/>
                      <w:color w:val="000000"/>
                      <w:sz w:val="22"/>
                      <w:szCs w:val="22"/>
                      <w:u w:val="single"/>
                    </w:rPr>
                    <w:t>Problématique :</w:t>
                  </w:r>
                </w:p>
                <w:p w:rsidR="00A55C96" w:rsidRPr="00E12625" w:rsidRDefault="00A55C96" w:rsidP="00A55C96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  <w:p w:rsidR="00A55C96" w:rsidRDefault="00A55C96" w:rsidP="00A55C96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E12625">
                    <w:rPr>
                      <w:b/>
                      <w:color w:val="000000"/>
                      <w:sz w:val="22"/>
                      <w:szCs w:val="22"/>
                    </w:rPr>
                    <w:t>Le développement est souvent synonyme de pollution. Est-ce inéluctable ?</w:t>
                  </w:r>
                  <w:r w:rsidRPr="00E12625"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A55C96" w:rsidRPr="00E12625" w:rsidRDefault="00A55C96" w:rsidP="00A55C96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E12625">
                    <w:rPr>
                      <w:b/>
                      <w:color w:val="000000"/>
                      <w:sz w:val="22"/>
                      <w:szCs w:val="22"/>
                    </w:rPr>
                    <w:t>Qu’est-ce qu’u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>ne pluie acide ?</w:t>
                  </w:r>
                </w:p>
                <w:p w:rsidR="00A55C96" w:rsidRPr="00E12625" w:rsidRDefault="00A55C96" w:rsidP="00A55C96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A55C96" w:rsidRPr="00E12625" w:rsidRDefault="00A55C96" w:rsidP="00A55C96">
                  <w:pPr>
                    <w:tabs>
                      <w:tab w:val="left" w:pos="1560"/>
                    </w:tabs>
                    <w:spacing w:line="360" w:lineRule="auto"/>
                    <w:rPr>
                      <w:bCs/>
                      <w:sz w:val="22"/>
                      <w:szCs w:val="22"/>
                    </w:rPr>
                  </w:pPr>
                  <w:r w:rsidRPr="00E12625">
                    <w:rPr>
                      <w:b/>
                      <w:bCs/>
                      <w:sz w:val="22"/>
                      <w:szCs w:val="22"/>
                    </w:rPr>
                    <w:t xml:space="preserve">Hypothèse : </w:t>
                  </w:r>
                  <w:r w:rsidRPr="00E12625">
                    <w:rPr>
                      <w:bCs/>
                      <w:sz w:val="22"/>
                      <w:szCs w:val="22"/>
                    </w:rPr>
                    <w:t>……………………………………………………………………………………………………………………</w:t>
                  </w:r>
                  <w:r>
                    <w:rPr>
                      <w:bCs/>
                      <w:sz w:val="22"/>
                      <w:szCs w:val="22"/>
                    </w:rPr>
                    <w:t>...</w:t>
                  </w:r>
                </w:p>
                <w:p w:rsidR="00A55C96" w:rsidRPr="00E12625" w:rsidRDefault="00A55C96" w:rsidP="00A55C96">
                  <w:pPr>
                    <w:tabs>
                      <w:tab w:val="left" w:pos="1560"/>
                    </w:tabs>
                    <w:spacing w:line="360" w:lineRule="auto"/>
                    <w:rPr>
                      <w:bCs/>
                      <w:sz w:val="22"/>
                      <w:szCs w:val="22"/>
                    </w:rPr>
                  </w:pPr>
                  <w:r w:rsidRPr="00E12625">
                    <w:rPr>
                      <w:bCs/>
                      <w:sz w:val="22"/>
                      <w:szCs w:val="22"/>
                    </w:rPr>
                    <w:t>…………………………………</w:t>
                  </w:r>
                  <w:r>
                    <w:rPr>
                      <w:bCs/>
                      <w:sz w:val="22"/>
                      <w:szCs w:val="22"/>
                    </w:rPr>
                    <w:t>…………………………………………………………………………………...</w:t>
                  </w:r>
                </w:p>
              </w:txbxContent>
            </v:textbox>
          </v:shape>
        </w:pict>
      </w:r>
    </w:p>
    <w:p w:rsidR="00A55C96" w:rsidRPr="00B42B28" w:rsidRDefault="00A55C96" w:rsidP="00A55C96">
      <w:pPr>
        <w:rPr>
          <w:color w:val="000000"/>
        </w:rPr>
      </w:pPr>
    </w:p>
    <w:p w:rsidR="00A55C96" w:rsidRPr="00B42B28" w:rsidRDefault="00A55C96" w:rsidP="00A55C96">
      <w:pPr>
        <w:rPr>
          <w:color w:val="000000"/>
        </w:rPr>
      </w:pPr>
    </w:p>
    <w:p w:rsidR="00A55C96" w:rsidRPr="00B42B28" w:rsidRDefault="00A55C96" w:rsidP="00A55C96">
      <w:pPr>
        <w:rPr>
          <w:color w:val="000000"/>
        </w:rPr>
      </w:pPr>
    </w:p>
    <w:p w:rsidR="00A55C96" w:rsidRPr="00B42B28" w:rsidRDefault="00A55C96" w:rsidP="00A55C96">
      <w:pPr>
        <w:rPr>
          <w:color w:val="000000"/>
        </w:rPr>
      </w:pPr>
    </w:p>
    <w:p w:rsidR="00A55C96" w:rsidRPr="00B42B28" w:rsidRDefault="00A55C96" w:rsidP="00A55C96">
      <w:pPr>
        <w:rPr>
          <w:color w:val="000000"/>
        </w:rPr>
      </w:pPr>
    </w:p>
    <w:p w:rsidR="00A55C96" w:rsidRPr="00B42B28" w:rsidRDefault="00A55C96" w:rsidP="00A55C96">
      <w:pPr>
        <w:rPr>
          <w:color w:val="000000"/>
        </w:rPr>
      </w:pPr>
    </w:p>
    <w:p w:rsidR="00A55C96" w:rsidRPr="00B42B28" w:rsidRDefault="00A55C96" w:rsidP="00A55C96">
      <w:pPr>
        <w:rPr>
          <w:color w:val="000000"/>
        </w:rPr>
      </w:pPr>
    </w:p>
    <w:p w:rsidR="00A55C96" w:rsidRPr="00B42B28" w:rsidRDefault="00A55C96" w:rsidP="00A55C96">
      <w:pPr>
        <w:rPr>
          <w:color w:val="000000"/>
        </w:rPr>
      </w:pPr>
    </w:p>
    <w:p w:rsidR="00A55C96" w:rsidRPr="00B42B28" w:rsidRDefault="00A55C96" w:rsidP="00A55C96">
      <w:pPr>
        <w:tabs>
          <w:tab w:val="left" w:pos="8460"/>
        </w:tabs>
        <w:rPr>
          <w:b/>
          <w:bCs/>
          <w:sz w:val="18"/>
          <w:szCs w:val="18"/>
        </w:rPr>
      </w:pPr>
    </w:p>
    <w:p w:rsidR="00A55C96" w:rsidRDefault="00A55C96" w:rsidP="00A55C96">
      <w:pPr>
        <w:tabs>
          <w:tab w:val="left" w:pos="8460"/>
        </w:tabs>
        <w:rPr>
          <w:b/>
          <w:bCs/>
          <w:sz w:val="18"/>
          <w:szCs w:val="18"/>
        </w:rPr>
      </w:pPr>
    </w:p>
    <w:p w:rsidR="0087470A" w:rsidRPr="00B42B28" w:rsidRDefault="0087470A" w:rsidP="00A55C96">
      <w:pPr>
        <w:tabs>
          <w:tab w:val="left" w:pos="8460"/>
        </w:tabs>
        <w:rPr>
          <w:b/>
          <w:bCs/>
          <w:sz w:val="18"/>
          <w:szCs w:val="18"/>
        </w:rPr>
      </w:pPr>
    </w:p>
    <w:p w:rsidR="00A55C96" w:rsidRPr="00B42B28" w:rsidRDefault="00A55C96" w:rsidP="00A55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CCCCCC"/>
        <w:jc w:val="center"/>
        <w:rPr>
          <w:b/>
          <w:bCs/>
          <w:sz w:val="22"/>
          <w:szCs w:val="22"/>
        </w:rPr>
      </w:pPr>
      <w:r w:rsidRPr="00B42B28">
        <w:rPr>
          <w:b/>
          <w:bCs/>
          <w:sz w:val="22"/>
          <w:szCs w:val="22"/>
        </w:rPr>
        <w:t>PEUT-ON CONCILIER CONFORT ET DEVELOPPEMENT DURABLE ?</w:t>
      </w:r>
    </w:p>
    <w:p w:rsidR="0087470A" w:rsidRDefault="0087470A" w:rsidP="00A55C96">
      <w:pPr>
        <w:tabs>
          <w:tab w:val="left" w:pos="180"/>
        </w:tabs>
        <w:rPr>
          <w:b/>
          <w:sz w:val="22"/>
          <w:szCs w:val="22"/>
          <w:u w:val="single"/>
        </w:rPr>
      </w:pPr>
    </w:p>
    <w:p w:rsidR="00A55C96" w:rsidRPr="00E12625" w:rsidRDefault="00A55C96" w:rsidP="00A55C96">
      <w:pPr>
        <w:tabs>
          <w:tab w:val="left" w:pos="180"/>
        </w:tabs>
        <w:rPr>
          <w:b/>
          <w:sz w:val="22"/>
          <w:szCs w:val="22"/>
          <w:u w:val="single"/>
        </w:rPr>
      </w:pPr>
      <w:r w:rsidRPr="00E12625">
        <w:rPr>
          <w:b/>
          <w:sz w:val="22"/>
          <w:szCs w:val="22"/>
          <w:u w:val="single"/>
        </w:rPr>
        <w:t>Objectifs :</w:t>
      </w:r>
    </w:p>
    <w:p w:rsidR="00A55C96" w:rsidRPr="00E12625" w:rsidRDefault="00A55C96" w:rsidP="00A55C96">
      <w:pPr>
        <w:tabs>
          <w:tab w:val="left" w:pos="180"/>
        </w:tabs>
        <w:rPr>
          <w:b/>
          <w:sz w:val="22"/>
          <w:szCs w:val="22"/>
        </w:rPr>
      </w:pPr>
    </w:p>
    <w:p w:rsidR="00A55C96" w:rsidRPr="00E12625" w:rsidRDefault="00A55C96" w:rsidP="00A55C96">
      <w:pPr>
        <w:autoSpaceDE w:val="0"/>
        <w:autoSpaceDN w:val="0"/>
        <w:adjustRightInd w:val="0"/>
        <w:rPr>
          <w:b/>
          <w:sz w:val="22"/>
          <w:szCs w:val="22"/>
        </w:rPr>
      </w:pPr>
      <w:r w:rsidRPr="00E12625">
        <w:rPr>
          <w:b/>
          <w:sz w:val="22"/>
          <w:szCs w:val="22"/>
        </w:rPr>
        <w:t>- Mesurer le pH d’une solution.</w:t>
      </w:r>
    </w:p>
    <w:p w:rsidR="00A55C96" w:rsidRPr="00E12625" w:rsidRDefault="00A55C96" w:rsidP="00A55C96">
      <w:pPr>
        <w:autoSpaceDE w:val="0"/>
        <w:autoSpaceDN w:val="0"/>
        <w:adjustRightInd w:val="0"/>
        <w:rPr>
          <w:b/>
          <w:sz w:val="22"/>
          <w:szCs w:val="22"/>
        </w:rPr>
      </w:pPr>
      <w:r w:rsidRPr="00E12625">
        <w:rPr>
          <w:b/>
          <w:sz w:val="22"/>
          <w:szCs w:val="22"/>
        </w:rPr>
        <w:t>- Calculer le pH d’une solution aqueuse.</w:t>
      </w:r>
    </w:p>
    <w:p w:rsidR="00A55C96" w:rsidRPr="00E12625" w:rsidRDefault="00A55C96" w:rsidP="00A55C96">
      <w:pPr>
        <w:autoSpaceDE w:val="0"/>
        <w:autoSpaceDN w:val="0"/>
        <w:adjustRightInd w:val="0"/>
        <w:rPr>
          <w:b/>
          <w:sz w:val="22"/>
          <w:szCs w:val="22"/>
        </w:rPr>
      </w:pPr>
      <w:r w:rsidRPr="00E12625">
        <w:rPr>
          <w:b/>
          <w:sz w:val="22"/>
          <w:szCs w:val="22"/>
        </w:rPr>
        <w:t>- Titrer une solution par un dosage acide/base.</w:t>
      </w:r>
    </w:p>
    <w:p w:rsidR="00A55C96" w:rsidRPr="00E12625" w:rsidRDefault="00A55C96" w:rsidP="00A55C96">
      <w:pPr>
        <w:tabs>
          <w:tab w:val="left" w:pos="180"/>
        </w:tabs>
        <w:rPr>
          <w:b/>
          <w:sz w:val="22"/>
          <w:szCs w:val="22"/>
          <w:u w:val="single"/>
        </w:rPr>
      </w:pPr>
    </w:p>
    <w:p w:rsidR="00A55C96" w:rsidRPr="00E12625" w:rsidRDefault="00A55C96" w:rsidP="00A55C96">
      <w:pPr>
        <w:tabs>
          <w:tab w:val="left" w:pos="180"/>
        </w:tabs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Activité 1</w:t>
      </w:r>
      <w:r w:rsidRPr="00E12625">
        <w:rPr>
          <w:b/>
          <w:sz w:val="22"/>
          <w:szCs w:val="22"/>
          <w:u w:val="single"/>
        </w:rPr>
        <w:t>:</w:t>
      </w:r>
      <w:r w:rsidRPr="00E12625">
        <w:rPr>
          <w:b/>
          <w:sz w:val="22"/>
          <w:szCs w:val="22"/>
        </w:rPr>
        <w:t xml:space="preserve"> Calculer le pH d’une solution aqueuse.</w:t>
      </w:r>
    </w:p>
    <w:tbl>
      <w:tblPr>
        <w:tblW w:w="0" w:type="auto"/>
        <w:tblLook w:val="04A0"/>
      </w:tblPr>
      <w:tblGrid>
        <w:gridCol w:w="3462"/>
        <w:gridCol w:w="5826"/>
      </w:tblGrid>
      <w:tr w:rsidR="00A55C96" w:rsidRPr="00E12625" w:rsidTr="009F0234">
        <w:tc>
          <w:tcPr>
            <w:tcW w:w="5031" w:type="dxa"/>
          </w:tcPr>
          <w:p w:rsidR="0087470A" w:rsidRDefault="0087470A" w:rsidP="009F0234">
            <w:pPr>
              <w:tabs>
                <w:tab w:val="left" w:pos="180"/>
              </w:tabs>
              <w:jc w:val="center"/>
              <w:rPr>
                <w:b/>
                <w:sz w:val="22"/>
                <w:szCs w:val="22"/>
              </w:rPr>
            </w:pPr>
          </w:p>
          <w:p w:rsidR="0087470A" w:rsidRDefault="0087470A" w:rsidP="009F0234">
            <w:pPr>
              <w:tabs>
                <w:tab w:val="left" w:pos="180"/>
              </w:tabs>
              <w:jc w:val="center"/>
              <w:rPr>
                <w:b/>
                <w:sz w:val="22"/>
                <w:szCs w:val="22"/>
              </w:rPr>
            </w:pPr>
          </w:p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1174750" cy="1793875"/>
                  <wp:effectExtent l="19050" t="0" r="6350" b="0"/>
                  <wp:docPr id="2" name="Image 5" descr="http://www.doctissimo.fr/html/nutrition/dossiers/eau/images/eau-gazeuse.jpg">
                    <a:hlinkClick xmlns:a="http://schemas.openxmlformats.org/drawingml/2006/main" r:id="rId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http://www.doctissimo.fr/html/nutrition/dossiers/eau/images/eau-gazeuse.jpg">
                            <a:hlinkClick r:id="rId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79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</w:tcPr>
          <w:p w:rsidR="00A55C96" w:rsidRDefault="00A55C96" w:rsidP="009F0234">
            <w:pPr>
              <w:tabs>
                <w:tab w:val="left" w:pos="180"/>
              </w:tabs>
              <w:rPr>
                <w:b/>
                <w:sz w:val="22"/>
                <w:szCs w:val="22"/>
              </w:rPr>
            </w:pPr>
          </w:p>
          <w:p w:rsidR="0087470A" w:rsidRDefault="0087470A" w:rsidP="009F0234">
            <w:pPr>
              <w:tabs>
                <w:tab w:val="left" w:pos="180"/>
              </w:tabs>
              <w:rPr>
                <w:b/>
                <w:sz w:val="22"/>
                <w:szCs w:val="22"/>
              </w:rPr>
            </w:pPr>
          </w:p>
          <w:p w:rsidR="0087470A" w:rsidRPr="00E12625" w:rsidRDefault="0087470A" w:rsidP="009F0234">
            <w:pPr>
              <w:tabs>
                <w:tab w:val="left" w:pos="180"/>
              </w:tabs>
              <w:rPr>
                <w:b/>
                <w:sz w:val="22"/>
                <w:szCs w:val="22"/>
              </w:rPr>
            </w:pPr>
          </w:p>
          <w:p w:rsidR="00A55C96" w:rsidRPr="00E12625" w:rsidRDefault="00A55C96" w:rsidP="009F0234">
            <w:pPr>
              <w:tabs>
                <w:tab w:val="left" w:pos="180"/>
              </w:tabs>
              <w:rPr>
                <w:b/>
                <w:sz w:val="22"/>
                <w:szCs w:val="22"/>
              </w:rPr>
            </w:pPr>
          </w:p>
          <w:p w:rsidR="00A55C96" w:rsidRPr="00E12625" w:rsidRDefault="00A55C96" w:rsidP="009F0234">
            <w:pPr>
              <w:tabs>
                <w:tab w:val="left" w:pos="180"/>
              </w:tabs>
              <w:rPr>
                <w:b/>
                <w:sz w:val="22"/>
                <w:szCs w:val="22"/>
              </w:rPr>
            </w:pPr>
            <w:r w:rsidRPr="00E12625">
              <w:rPr>
                <w:b/>
                <w:sz w:val="22"/>
                <w:szCs w:val="22"/>
              </w:rPr>
              <w:t>Une limonade a-t-elle un caractère acide ou basique ?</w:t>
            </w:r>
          </w:p>
          <w:p w:rsidR="00A55C96" w:rsidRPr="00E12625" w:rsidRDefault="00A55C96" w:rsidP="009F0234">
            <w:pPr>
              <w:tabs>
                <w:tab w:val="left" w:pos="180"/>
              </w:tabs>
              <w:rPr>
                <w:b/>
                <w:sz w:val="22"/>
                <w:szCs w:val="22"/>
              </w:rPr>
            </w:pPr>
          </w:p>
          <w:p w:rsidR="00A55C96" w:rsidRPr="00E12625" w:rsidRDefault="00A55C96" w:rsidP="009F0234">
            <w:pPr>
              <w:tabs>
                <w:tab w:val="left" w:pos="180"/>
              </w:tabs>
              <w:rPr>
                <w:b/>
                <w:sz w:val="22"/>
                <w:szCs w:val="22"/>
              </w:rPr>
            </w:pPr>
            <w:r w:rsidRPr="00E12625">
              <w:rPr>
                <w:b/>
                <w:sz w:val="22"/>
                <w:szCs w:val="22"/>
              </w:rPr>
              <w:t>Hypothèse :</w:t>
            </w:r>
          </w:p>
          <w:p w:rsidR="00A55C96" w:rsidRPr="00E12625" w:rsidRDefault="00A55C96" w:rsidP="009F0234">
            <w:pPr>
              <w:tabs>
                <w:tab w:val="left" w:pos="180"/>
              </w:tabs>
              <w:rPr>
                <w:b/>
                <w:sz w:val="22"/>
                <w:szCs w:val="22"/>
              </w:rPr>
            </w:pPr>
            <w:r w:rsidRPr="00E12625">
              <w:rPr>
                <w:b/>
                <w:sz w:val="22"/>
                <w:szCs w:val="22"/>
              </w:rPr>
              <w:t>......................................................................................................</w:t>
            </w:r>
          </w:p>
          <w:p w:rsidR="00A55C96" w:rsidRPr="00E12625" w:rsidRDefault="00A55C96" w:rsidP="009F0234">
            <w:pPr>
              <w:tabs>
                <w:tab w:val="left" w:pos="180"/>
              </w:tabs>
              <w:rPr>
                <w:b/>
                <w:sz w:val="22"/>
                <w:szCs w:val="22"/>
              </w:rPr>
            </w:pPr>
            <w:r w:rsidRPr="00E12625">
              <w:rPr>
                <w:b/>
                <w:sz w:val="22"/>
                <w:szCs w:val="22"/>
              </w:rPr>
              <w:t>......................................................................................................</w:t>
            </w:r>
          </w:p>
          <w:p w:rsidR="00A55C96" w:rsidRPr="00E12625" w:rsidRDefault="00A55C96" w:rsidP="009F0234">
            <w:pPr>
              <w:tabs>
                <w:tab w:val="left" w:pos="180"/>
              </w:tabs>
              <w:rPr>
                <w:b/>
                <w:sz w:val="22"/>
                <w:szCs w:val="22"/>
              </w:rPr>
            </w:pPr>
            <w:r w:rsidRPr="00E12625">
              <w:rPr>
                <w:b/>
                <w:sz w:val="22"/>
                <w:szCs w:val="22"/>
              </w:rPr>
              <w:t>......................................................................................................</w:t>
            </w:r>
          </w:p>
        </w:tc>
      </w:tr>
    </w:tbl>
    <w:p w:rsidR="00A55C96" w:rsidRPr="00E12625" w:rsidRDefault="00A55C96" w:rsidP="00A55C96">
      <w:pPr>
        <w:tabs>
          <w:tab w:val="left" w:pos="180"/>
        </w:tabs>
        <w:rPr>
          <w:b/>
          <w:sz w:val="22"/>
          <w:szCs w:val="22"/>
        </w:rPr>
      </w:pPr>
    </w:p>
    <w:p w:rsidR="0087470A" w:rsidRDefault="0087470A" w:rsidP="00A55C96">
      <w:pPr>
        <w:jc w:val="both"/>
        <w:rPr>
          <w:b/>
          <w:sz w:val="22"/>
          <w:szCs w:val="22"/>
          <w:u w:val="single"/>
        </w:rPr>
      </w:pPr>
    </w:p>
    <w:p w:rsidR="0087470A" w:rsidRDefault="0087470A" w:rsidP="00A55C96">
      <w:pPr>
        <w:jc w:val="both"/>
        <w:rPr>
          <w:b/>
          <w:sz w:val="22"/>
          <w:szCs w:val="22"/>
          <w:u w:val="single"/>
        </w:rPr>
      </w:pPr>
    </w:p>
    <w:p w:rsidR="0087470A" w:rsidRDefault="0087470A" w:rsidP="00A55C96">
      <w:pPr>
        <w:jc w:val="both"/>
        <w:rPr>
          <w:b/>
          <w:sz w:val="22"/>
          <w:szCs w:val="22"/>
          <w:u w:val="single"/>
        </w:rPr>
      </w:pPr>
    </w:p>
    <w:p w:rsidR="0087470A" w:rsidRDefault="0087470A" w:rsidP="00A55C96">
      <w:pPr>
        <w:jc w:val="both"/>
        <w:rPr>
          <w:b/>
          <w:sz w:val="22"/>
          <w:szCs w:val="22"/>
          <w:u w:val="single"/>
        </w:rPr>
      </w:pPr>
    </w:p>
    <w:p w:rsidR="0087470A" w:rsidRDefault="0087470A" w:rsidP="00A55C96">
      <w:pPr>
        <w:jc w:val="both"/>
        <w:rPr>
          <w:b/>
          <w:sz w:val="22"/>
          <w:szCs w:val="22"/>
          <w:u w:val="single"/>
        </w:rPr>
      </w:pPr>
    </w:p>
    <w:p w:rsidR="0087470A" w:rsidRDefault="0087470A" w:rsidP="00A55C96">
      <w:pPr>
        <w:jc w:val="both"/>
        <w:rPr>
          <w:b/>
          <w:sz w:val="22"/>
          <w:szCs w:val="22"/>
          <w:u w:val="single"/>
        </w:rPr>
      </w:pPr>
    </w:p>
    <w:p w:rsidR="00A55C96" w:rsidRPr="00E12625" w:rsidRDefault="00A55C96" w:rsidP="00A55C96">
      <w:pPr>
        <w:jc w:val="both"/>
        <w:rPr>
          <w:sz w:val="22"/>
          <w:szCs w:val="22"/>
          <w:u w:val="single"/>
        </w:rPr>
      </w:pPr>
      <w:r w:rsidRPr="00E12625">
        <w:rPr>
          <w:b/>
          <w:sz w:val="22"/>
          <w:szCs w:val="22"/>
          <w:u w:val="single"/>
        </w:rPr>
        <w:t>MATÉRIEL</w:t>
      </w:r>
    </w:p>
    <w:p w:rsidR="00A55C96" w:rsidRPr="00E12625" w:rsidRDefault="00A55C96" w:rsidP="00A55C96">
      <w:pPr>
        <w:numPr>
          <w:ilvl w:val="0"/>
          <w:numId w:val="12"/>
        </w:numPr>
        <w:tabs>
          <w:tab w:val="left" w:pos="180"/>
        </w:tabs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>pH-mètre étalonné</w:t>
      </w:r>
    </w:p>
    <w:p w:rsidR="00A55C96" w:rsidRPr="00E12625" w:rsidRDefault="00A55C96" w:rsidP="00A55C96">
      <w:pPr>
        <w:numPr>
          <w:ilvl w:val="0"/>
          <w:numId w:val="12"/>
        </w:numPr>
        <w:tabs>
          <w:tab w:val="left" w:pos="180"/>
        </w:tabs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>béchers</w:t>
      </w:r>
    </w:p>
    <w:p w:rsidR="0087470A" w:rsidRDefault="0087470A" w:rsidP="00A55C96">
      <w:pPr>
        <w:tabs>
          <w:tab w:val="left" w:pos="180"/>
        </w:tabs>
        <w:rPr>
          <w:b/>
          <w:sz w:val="22"/>
          <w:szCs w:val="22"/>
          <w:u w:val="single"/>
        </w:rPr>
      </w:pPr>
    </w:p>
    <w:p w:rsidR="00A55C96" w:rsidRPr="00E12625" w:rsidRDefault="00A55C96" w:rsidP="00A55C96">
      <w:pPr>
        <w:tabs>
          <w:tab w:val="left" w:pos="180"/>
        </w:tabs>
        <w:rPr>
          <w:b/>
          <w:sz w:val="22"/>
          <w:szCs w:val="22"/>
          <w:u w:val="single"/>
        </w:rPr>
      </w:pPr>
      <w:r w:rsidRPr="00E12625">
        <w:rPr>
          <w:b/>
          <w:sz w:val="22"/>
          <w:szCs w:val="22"/>
          <w:u w:val="single"/>
        </w:rPr>
        <w:t>REACTIFS</w:t>
      </w:r>
    </w:p>
    <w:p w:rsidR="00A55C96" w:rsidRPr="00E12625" w:rsidRDefault="00A55C96" w:rsidP="00A55C96">
      <w:pPr>
        <w:numPr>
          <w:ilvl w:val="0"/>
          <w:numId w:val="13"/>
        </w:numPr>
        <w:tabs>
          <w:tab w:val="left" w:pos="180"/>
        </w:tabs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>Solutions d’acide chlorhydrique : A</w:t>
      </w:r>
      <w:r w:rsidRPr="00E12625">
        <w:rPr>
          <w:i/>
          <w:sz w:val="22"/>
          <w:szCs w:val="22"/>
          <w:vertAlign w:val="subscript"/>
        </w:rPr>
        <w:t>1</w:t>
      </w:r>
      <w:r w:rsidRPr="00E12625">
        <w:rPr>
          <w:i/>
          <w:sz w:val="22"/>
          <w:szCs w:val="22"/>
        </w:rPr>
        <w:t xml:space="preserve"> = 10</w:t>
      </w:r>
      <w:r w:rsidRPr="00E12625">
        <w:rPr>
          <w:i/>
          <w:sz w:val="22"/>
          <w:szCs w:val="22"/>
          <w:vertAlign w:val="superscript"/>
        </w:rPr>
        <w:t>-2</w:t>
      </w:r>
      <w:r w:rsidRPr="00E12625">
        <w:rPr>
          <w:i/>
          <w:sz w:val="22"/>
          <w:szCs w:val="22"/>
        </w:rPr>
        <w:t xml:space="preserve"> mol/L, A</w:t>
      </w:r>
      <w:r w:rsidRPr="00E12625">
        <w:rPr>
          <w:i/>
          <w:sz w:val="22"/>
          <w:szCs w:val="22"/>
          <w:vertAlign w:val="subscript"/>
        </w:rPr>
        <w:t>2</w:t>
      </w:r>
      <w:r w:rsidRPr="00E12625">
        <w:rPr>
          <w:i/>
          <w:sz w:val="22"/>
          <w:szCs w:val="22"/>
        </w:rPr>
        <w:t xml:space="preserve"> = 10</w:t>
      </w:r>
      <w:r w:rsidRPr="00E12625">
        <w:rPr>
          <w:i/>
          <w:sz w:val="22"/>
          <w:szCs w:val="22"/>
          <w:vertAlign w:val="superscript"/>
        </w:rPr>
        <w:t>-4</w:t>
      </w:r>
      <w:r w:rsidRPr="00E12625">
        <w:rPr>
          <w:i/>
          <w:sz w:val="22"/>
          <w:szCs w:val="22"/>
        </w:rPr>
        <w:t xml:space="preserve"> mol/L et A</w:t>
      </w:r>
      <w:r w:rsidRPr="00E12625">
        <w:rPr>
          <w:i/>
          <w:sz w:val="22"/>
          <w:szCs w:val="22"/>
          <w:vertAlign w:val="subscript"/>
        </w:rPr>
        <w:t xml:space="preserve">3 </w:t>
      </w:r>
      <w:r w:rsidRPr="00E12625">
        <w:rPr>
          <w:i/>
          <w:sz w:val="22"/>
          <w:szCs w:val="22"/>
        </w:rPr>
        <w:t>= 10</w:t>
      </w:r>
      <w:r w:rsidRPr="00E12625">
        <w:rPr>
          <w:i/>
          <w:sz w:val="22"/>
          <w:szCs w:val="22"/>
          <w:vertAlign w:val="superscript"/>
        </w:rPr>
        <w:t>-6</w:t>
      </w:r>
      <w:r w:rsidRPr="00E12625">
        <w:rPr>
          <w:i/>
          <w:sz w:val="22"/>
          <w:szCs w:val="22"/>
        </w:rPr>
        <w:t xml:space="preserve"> mol/L</w:t>
      </w:r>
    </w:p>
    <w:p w:rsidR="00A55C96" w:rsidRDefault="00A55C96" w:rsidP="00A55C96">
      <w:pPr>
        <w:numPr>
          <w:ilvl w:val="0"/>
          <w:numId w:val="13"/>
        </w:numPr>
        <w:tabs>
          <w:tab w:val="left" w:pos="180"/>
        </w:tabs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>Solutions d’hydroxyde de sodium : B</w:t>
      </w:r>
      <w:r w:rsidRPr="00E12625">
        <w:rPr>
          <w:i/>
          <w:sz w:val="22"/>
          <w:szCs w:val="22"/>
          <w:vertAlign w:val="subscript"/>
        </w:rPr>
        <w:t>1</w:t>
      </w:r>
      <w:r w:rsidRPr="00E12625">
        <w:rPr>
          <w:i/>
          <w:sz w:val="22"/>
          <w:szCs w:val="22"/>
        </w:rPr>
        <w:t xml:space="preserve"> = 10</w:t>
      </w:r>
      <w:r w:rsidRPr="00E12625">
        <w:rPr>
          <w:i/>
          <w:sz w:val="22"/>
          <w:szCs w:val="22"/>
          <w:vertAlign w:val="superscript"/>
        </w:rPr>
        <w:t>-2</w:t>
      </w:r>
      <w:r w:rsidRPr="00E12625">
        <w:rPr>
          <w:i/>
          <w:sz w:val="22"/>
          <w:szCs w:val="22"/>
        </w:rPr>
        <w:t xml:space="preserve"> mol/L, B</w:t>
      </w:r>
      <w:r w:rsidRPr="00E12625">
        <w:rPr>
          <w:i/>
          <w:sz w:val="22"/>
          <w:szCs w:val="22"/>
          <w:vertAlign w:val="subscript"/>
        </w:rPr>
        <w:t>2</w:t>
      </w:r>
      <w:r w:rsidRPr="00E12625">
        <w:rPr>
          <w:i/>
          <w:sz w:val="22"/>
          <w:szCs w:val="22"/>
        </w:rPr>
        <w:t xml:space="preserve"> = 10</w:t>
      </w:r>
      <w:r w:rsidRPr="00E12625">
        <w:rPr>
          <w:i/>
          <w:sz w:val="22"/>
          <w:szCs w:val="22"/>
          <w:vertAlign w:val="superscript"/>
        </w:rPr>
        <w:t>-4</w:t>
      </w:r>
      <w:r w:rsidRPr="00E12625">
        <w:rPr>
          <w:i/>
          <w:sz w:val="22"/>
          <w:szCs w:val="22"/>
        </w:rPr>
        <w:t xml:space="preserve"> mol/L et B</w:t>
      </w:r>
      <w:r w:rsidRPr="00E12625">
        <w:rPr>
          <w:i/>
          <w:sz w:val="22"/>
          <w:szCs w:val="22"/>
          <w:vertAlign w:val="subscript"/>
        </w:rPr>
        <w:t xml:space="preserve">3 </w:t>
      </w:r>
      <w:r w:rsidRPr="00E12625">
        <w:rPr>
          <w:i/>
          <w:sz w:val="22"/>
          <w:szCs w:val="22"/>
        </w:rPr>
        <w:t>= 10</w:t>
      </w:r>
      <w:r w:rsidRPr="00E12625">
        <w:rPr>
          <w:i/>
          <w:sz w:val="22"/>
          <w:szCs w:val="22"/>
          <w:vertAlign w:val="superscript"/>
        </w:rPr>
        <w:t>-6</w:t>
      </w:r>
      <w:r w:rsidRPr="00E12625">
        <w:rPr>
          <w:i/>
          <w:sz w:val="22"/>
          <w:szCs w:val="22"/>
        </w:rPr>
        <w:t xml:space="preserve"> mol/L</w:t>
      </w:r>
    </w:p>
    <w:p w:rsidR="00A55C96" w:rsidRPr="00C64216" w:rsidRDefault="00A55C96" w:rsidP="00A55C96">
      <w:pPr>
        <w:tabs>
          <w:tab w:val="left" w:pos="180"/>
        </w:tabs>
        <w:ind w:left="720"/>
        <w:rPr>
          <w:i/>
          <w:sz w:val="22"/>
          <w:szCs w:val="22"/>
        </w:rPr>
      </w:pPr>
    </w:p>
    <w:p w:rsidR="00A55C96" w:rsidRPr="00E12625" w:rsidRDefault="00A55C96" w:rsidP="00A55C96">
      <w:pPr>
        <w:numPr>
          <w:ilvl w:val="0"/>
          <w:numId w:val="14"/>
        </w:numPr>
        <w:tabs>
          <w:tab w:val="left" w:pos="180"/>
        </w:tabs>
        <w:rPr>
          <w:sz w:val="22"/>
          <w:szCs w:val="22"/>
        </w:rPr>
      </w:pPr>
      <w:r w:rsidRPr="00E12625">
        <w:rPr>
          <w:b/>
          <w:sz w:val="22"/>
          <w:szCs w:val="22"/>
          <w:u w:val="single"/>
        </w:rPr>
        <w:t>Valeurs du pH :</w:t>
      </w:r>
    </w:p>
    <w:p w:rsidR="00A55C96" w:rsidRPr="00E12625" w:rsidRDefault="00A55C96" w:rsidP="00A55C96">
      <w:pPr>
        <w:tabs>
          <w:tab w:val="left" w:pos="180"/>
        </w:tabs>
        <w:ind w:left="720"/>
        <w:rPr>
          <w:sz w:val="22"/>
          <w:szCs w:val="22"/>
        </w:rPr>
      </w:pPr>
      <w:r w:rsidRPr="00E12625">
        <w:rPr>
          <w:sz w:val="22"/>
          <w:szCs w:val="22"/>
        </w:rPr>
        <w:t>Remplir un bécher au tiers de sa contenance avec la solution A</w:t>
      </w:r>
      <w:r w:rsidRPr="00E12625">
        <w:rPr>
          <w:sz w:val="22"/>
          <w:szCs w:val="22"/>
          <w:vertAlign w:val="subscript"/>
        </w:rPr>
        <w:t>1</w:t>
      </w:r>
      <w:r w:rsidRPr="00E12625">
        <w:rPr>
          <w:sz w:val="22"/>
          <w:szCs w:val="22"/>
        </w:rPr>
        <w:t>;</w:t>
      </w:r>
    </w:p>
    <w:p w:rsidR="00A55C96" w:rsidRPr="00E12625" w:rsidRDefault="00A55C96" w:rsidP="00A55C96">
      <w:pPr>
        <w:tabs>
          <w:tab w:val="left" w:pos="180"/>
        </w:tabs>
        <w:ind w:left="720"/>
        <w:rPr>
          <w:sz w:val="22"/>
          <w:szCs w:val="22"/>
        </w:rPr>
      </w:pPr>
      <w:r w:rsidRPr="00E12625">
        <w:rPr>
          <w:sz w:val="22"/>
          <w:szCs w:val="22"/>
        </w:rPr>
        <w:t>A l’aide du pH-mètre, mesurer le pH de la solution  A</w:t>
      </w:r>
      <w:r w:rsidRPr="00E12625">
        <w:rPr>
          <w:sz w:val="22"/>
          <w:szCs w:val="22"/>
          <w:vertAlign w:val="subscript"/>
        </w:rPr>
        <w:t>1</w:t>
      </w:r>
      <w:r w:rsidRPr="00E12625">
        <w:rPr>
          <w:sz w:val="22"/>
          <w:szCs w:val="22"/>
        </w:rPr>
        <w:t xml:space="preserve"> et noter le résultat de la mesure dans le tableau ci-dessous.</w:t>
      </w:r>
    </w:p>
    <w:p w:rsidR="00A55C96" w:rsidRPr="00E12625" w:rsidRDefault="00A55C96" w:rsidP="00A55C96">
      <w:pPr>
        <w:tabs>
          <w:tab w:val="left" w:pos="180"/>
        </w:tabs>
        <w:ind w:left="720"/>
        <w:rPr>
          <w:sz w:val="22"/>
          <w:szCs w:val="22"/>
        </w:rPr>
      </w:pPr>
      <w:r w:rsidRPr="00E12625">
        <w:rPr>
          <w:sz w:val="22"/>
          <w:szCs w:val="22"/>
        </w:rPr>
        <w:t>Rincer l’électrode du pH-mètre à l’eau distillée et essuyer avec précaution, puis faire les mesures du pH pour les autres solutions.</w:t>
      </w:r>
    </w:p>
    <w:p w:rsidR="00A55C96" w:rsidRPr="00E12625" w:rsidRDefault="00A55C96" w:rsidP="00A55C96">
      <w:pPr>
        <w:tabs>
          <w:tab w:val="left" w:pos="180"/>
        </w:tabs>
        <w:ind w:left="720"/>
        <w:rPr>
          <w:sz w:val="22"/>
          <w:szCs w:val="2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5"/>
        <w:gridCol w:w="1049"/>
        <w:gridCol w:w="1049"/>
        <w:gridCol w:w="945"/>
        <w:gridCol w:w="1331"/>
        <w:gridCol w:w="967"/>
        <w:gridCol w:w="1021"/>
        <w:gridCol w:w="1021"/>
      </w:tblGrid>
      <w:tr w:rsidR="00A55C96" w:rsidRPr="00E12625" w:rsidTr="009F0234">
        <w:tc>
          <w:tcPr>
            <w:tcW w:w="1232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Solution</w:t>
            </w:r>
          </w:p>
        </w:tc>
        <w:tc>
          <w:tcPr>
            <w:tcW w:w="1175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A</w:t>
            </w:r>
            <w:r w:rsidRPr="00E12625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76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A</w:t>
            </w:r>
            <w:r w:rsidRPr="00E12625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050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A</w:t>
            </w:r>
            <w:r w:rsidRPr="00E12625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418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Eau distillée</w:t>
            </w:r>
          </w:p>
        </w:tc>
        <w:tc>
          <w:tcPr>
            <w:tcW w:w="1079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B</w:t>
            </w:r>
            <w:r w:rsidRPr="00E12625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44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B</w:t>
            </w:r>
            <w:r w:rsidRPr="00E12625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144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B</w:t>
            </w:r>
            <w:r w:rsidRPr="00E12625">
              <w:rPr>
                <w:sz w:val="22"/>
                <w:szCs w:val="22"/>
                <w:vertAlign w:val="subscript"/>
              </w:rPr>
              <w:t>3</w:t>
            </w:r>
          </w:p>
        </w:tc>
      </w:tr>
      <w:tr w:rsidR="00A55C96" w:rsidRPr="00E12625" w:rsidTr="009F0234">
        <w:tc>
          <w:tcPr>
            <w:tcW w:w="1232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pH</w:t>
            </w:r>
          </w:p>
        </w:tc>
        <w:tc>
          <w:tcPr>
            <w:tcW w:w="1175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6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50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79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44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44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</w:p>
        </w:tc>
      </w:tr>
    </w:tbl>
    <w:p w:rsidR="00A55C96" w:rsidRPr="00E12625" w:rsidRDefault="00A55C96" w:rsidP="00A55C96">
      <w:pPr>
        <w:tabs>
          <w:tab w:val="left" w:pos="180"/>
        </w:tabs>
        <w:ind w:left="720"/>
        <w:rPr>
          <w:sz w:val="22"/>
          <w:szCs w:val="22"/>
        </w:rPr>
      </w:pPr>
    </w:p>
    <w:p w:rsidR="00A55C96" w:rsidRDefault="00A55C96" w:rsidP="00A55C96">
      <w:pPr>
        <w:numPr>
          <w:ilvl w:val="0"/>
          <w:numId w:val="14"/>
        </w:numPr>
        <w:tabs>
          <w:tab w:val="left" w:pos="180"/>
        </w:tabs>
        <w:rPr>
          <w:b/>
          <w:sz w:val="22"/>
          <w:szCs w:val="22"/>
          <w:u w:val="single"/>
        </w:rPr>
      </w:pPr>
      <w:r w:rsidRPr="00E12625">
        <w:rPr>
          <w:b/>
          <w:sz w:val="22"/>
          <w:szCs w:val="22"/>
          <w:u w:val="single"/>
        </w:rPr>
        <w:t>Relation entre le pH et la concentration des ions [H</w:t>
      </w:r>
      <w:r w:rsidRPr="00E12625">
        <w:rPr>
          <w:b/>
          <w:sz w:val="22"/>
          <w:szCs w:val="22"/>
          <w:u w:val="single"/>
          <w:vertAlign w:val="subscript"/>
        </w:rPr>
        <w:t>3</w:t>
      </w:r>
      <w:r w:rsidRPr="00E12625">
        <w:rPr>
          <w:b/>
          <w:sz w:val="22"/>
          <w:szCs w:val="22"/>
          <w:u w:val="single"/>
        </w:rPr>
        <w:t>O</w:t>
      </w:r>
      <w:r w:rsidRPr="00E12625">
        <w:rPr>
          <w:b/>
          <w:sz w:val="22"/>
          <w:szCs w:val="22"/>
          <w:u w:val="single"/>
          <w:vertAlign w:val="superscript"/>
        </w:rPr>
        <w:t>+</w:t>
      </w:r>
      <w:r w:rsidRPr="00E12625">
        <w:rPr>
          <w:b/>
          <w:sz w:val="22"/>
          <w:szCs w:val="22"/>
          <w:u w:val="single"/>
        </w:rPr>
        <w:t>]</w:t>
      </w:r>
    </w:p>
    <w:p w:rsidR="00A55C96" w:rsidRPr="00E12625" w:rsidRDefault="00A55C96" w:rsidP="00A55C96">
      <w:pPr>
        <w:tabs>
          <w:tab w:val="left" w:pos="180"/>
        </w:tabs>
        <w:ind w:left="720"/>
        <w:rPr>
          <w:b/>
          <w:sz w:val="22"/>
          <w:szCs w:val="22"/>
          <w:u w:val="single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5"/>
        <w:gridCol w:w="3363"/>
      </w:tblGrid>
      <w:tr w:rsidR="00A55C96" w:rsidRPr="00E12625" w:rsidTr="009F0234">
        <w:tc>
          <w:tcPr>
            <w:tcW w:w="5767" w:type="dxa"/>
          </w:tcPr>
          <w:p w:rsidR="00A55C96" w:rsidRPr="00E12625" w:rsidRDefault="00A55C96" w:rsidP="009F0234">
            <w:pPr>
              <w:tabs>
                <w:tab w:val="left" w:pos="180"/>
              </w:tabs>
              <w:rPr>
                <w:sz w:val="22"/>
                <w:szCs w:val="22"/>
              </w:rPr>
            </w:pPr>
          </w:p>
          <w:p w:rsidR="00A55C96" w:rsidRPr="00E12625" w:rsidRDefault="00A55C96" w:rsidP="009F0234">
            <w:pPr>
              <w:tabs>
                <w:tab w:val="left" w:pos="180"/>
              </w:tabs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 xml:space="preserve">Le pH d’une solution est l’opposé du logarithme décimal </w:t>
            </w:r>
          </w:p>
          <w:p w:rsidR="00A55C96" w:rsidRPr="00E12625" w:rsidRDefault="00A55C96" w:rsidP="009F0234">
            <w:pPr>
              <w:tabs>
                <w:tab w:val="left" w:pos="180"/>
              </w:tabs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de sa concentration en ions [H</w:t>
            </w:r>
            <w:r w:rsidRPr="00E12625">
              <w:rPr>
                <w:sz w:val="22"/>
                <w:szCs w:val="22"/>
                <w:vertAlign w:val="subscript"/>
              </w:rPr>
              <w:t>3</w:t>
            </w:r>
            <w:r w:rsidRPr="00E12625">
              <w:rPr>
                <w:sz w:val="22"/>
                <w:szCs w:val="22"/>
              </w:rPr>
              <w:t>O</w:t>
            </w:r>
            <w:r w:rsidRPr="00E12625">
              <w:rPr>
                <w:sz w:val="22"/>
                <w:szCs w:val="22"/>
                <w:vertAlign w:val="superscript"/>
              </w:rPr>
              <w:t>+</w:t>
            </w:r>
            <w:r w:rsidRPr="00E12625">
              <w:rPr>
                <w:sz w:val="22"/>
                <w:szCs w:val="22"/>
              </w:rPr>
              <w:t>]</w:t>
            </w:r>
          </w:p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pH = -log ([H</w:t>
            </w:r>
            <w:r w:rsidRPr="00E12625">
              <w:rPr>
                <w:sz w:val="22"/>
                <w:szCs w:val="22"/>
                <w:vertAlign w:val="subscript"/>
              </w:rPr>
              <w:t>3</w:t>
            </w:r>
            <w:r w:rsidRPr="00E12625">
              <w:rPr>
                <w:sz w:val="22"/>
                <w:szCs w:val="22"/>
              </w:rPr>
              <w:t>O</w:t>
            </w:r>
            <w:r w:rsidRPr="00E12625">
              <w:rPr>
                <w:sz w:val="22"/>
                <w:szCs w:val="22"/>
                <w:vertAlign w:val="superscript"/>
              </w:rPr>
              <w:t>+</w:t>
            </w:r>
            <w:r w:rsidRPr="00E12625">
              <w:rPr>
                <w:sz w:val="22"/>
                <w:szCs w:val="22"/>
              </w:rPr>
              <w:t>])</w:t>
            </w:r>
          </w:p>
          <w:p w:rsidR="00A55C96" w:rsidRPr="00E12625" w:rsidRDefault="00A55C96" w:rsidP="009F0234">
            <w:pPr>
              <w:tabs>
                <w:tab w:val="left" w:pos="180"/>
              </w:tabs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3651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noProof/>
                <w:sz w:val="22"/>
                <w:szCs w:val="22"/>
                <w:u w:val="single"/>
                <w:lang w:eastAsia="fr-FR"/>
              </w:rPr>
              <w:drawing>
                <wp:inline distT="0" distB="0" distL="0" distR="0">
                  <wp:extent cx="745490" cy="843915"/>
                  <wp:effectExtent l="19050" t="0" r="0" b="0"/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8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Le chimiste danois SORENSEN</w:t>
            </w:r>
          </w:p>
        </w:tc>
      </w:tr>
    </w:tbl>
    <w:p w:rsidR="0087470A" w:rsidRDefault="0087470A" w:rsidP="00A55C96">
      <w:pPr>
        <w:tabs>
          <w:tab w:val="left" w:pos="180"/>
        </w:tabs>
        <w:ind w:left="720"/>
        <w:rPr>
          <w:sz w:val="22"/>
          <w:szCs w:val="22"/>
        </w:rPr>
      </w:pPr>
    </w:p>
    <w:p w:rsidR="00A55C96" w:rsidRPr="00E12625" w:rsidRDefault="00A55C96" w:rsidP="00A55C96">
      <w:pPr>
        <w:tabs>
          <w:tab w:val="left" w:pos="180"/>
        </w:tabs>
        <w:ind w:left="720"/>
        <w:rPr>
          <w:sz w:val="22"/>
          <w:szCs w:val="22"/>
          <w:vertAlign w:val="superscript"/>
        </w:rPr>
      </w:pPr>
      <w:r w:rsidRPr="00E12625">
        <w:rPr>
          <w:sz w:val="22"/>
          <w:szCs w:val="22"/>
        </w:rPr>
        <w:t>En solution aqueuse, à 25°C, on a : [H</w:t>
      </w:r>
      <w:r w:rsidRPr="00E12625">
        <w:rPr>
          <w:sz w:val="22"/>
          <w:szCs w:val="22"/>
          <w:vertAlign w:val="subscript"/>
        </w:rPr>
        <w:t>3</w:t>
      </w:r>
      <w:r w:rsidRPr="00E12625">
        <w:rPr>
          <w:sz w:val="22"/>
          <w:szCs w:val="22"/>
        </w:rPr>
        <w:t>O</w:t>
      </w:r>
      <w:r w:rsidRPr="00E12625">
        <w:rPr>
          <w:sz w:val="22"/>
          <w:szCs w:val="22"/>
          <w:vertAlign w:val="superscript"/>
        </w:rPr>
        <w:t>+</w:t>
      </w:r>
      <w:proofErr w:type="gramStart"/>
      <w:r w:rsidRPr="00E12625">
        <w:rPr>
          <w:sz w:val="22"/>
          <w:szCs w:val="22"/>
        </w:rPr>
        <w:t>]×</w:t>
      </w:r>
      <w:proofErr w:type="gramEnd"/>
      <w:r w:rsidRPr="00E12625">
        <w:rPr>
          <w:sz w:val="22"/>
          <w:szCs w:val="22"/>
        </w:rPr>
        <w:t>[OH</w:t>
      </w:r>
      <w:r w:rsidRPr="00E12625">
        <w:rPr>
          <w:sz w:val="22"/>
          <w:szCs w:val="22"/>
          <w:vertAlign w:val="superscript"/>
        </w:rPr>
        <w:t>-</w:t>
      </w:r>
      <w:r w:rsidRPr="00E12625">
        <w:rPr>
          <w:sz w:val="22"/>
          <w:szCs w:val="22"/>
        </w:rPr>
        <w:t>] = 10</w:t>
      </w:r>
      <w:r w:rsidRPr="00E12625">
        <w:rPr>
          <w:sz w:val="22"/>
          <w:szCs w:val="22"/>
          <w:vertAlign w:val="superscript"/>
        </w:rPr>
        <w:t>-14</w:t>
      </w:r>
    </w:p>
    <w:p w:rsidR="00A55C96" w:rsidRPr="00E12625" w:rsidRDefault="00A55C96" w:rsidP="00A55C96">
      <w:pPr>
        <w:tabs>
          <w:tab w:val="left" w:pos="180"/>
        </w:tabs>
        <w:rPr>
          <w:sz w:val="22"/>
          <w:szCs w:val="22"/>
        </w:rPr>
      </w:pPr>
      <w:r w:rsidRPr="00E12625">
        <w:rPr>
          <w:sz w:val="22"/>
          <w:szCs w:val="22"/>
        </w:rPr>
        <w:tab/>
      </w:r>
      <w:r w:rsidRPr="00E12625">
        <w:rPr>
          <w:sz w:val="22"/>
          <w:szCs w:val="22"/>
        </w:rPr>
        <w:tab/>
        <w:t>A l’aide de cette relation, déterminer les concentrations en ions [H</w:t>
      </w:r>
      <w:r w:rsidRPr="00E12625">
        <w:rPr>
          <w:sz w:val="22"/>
          <w:szCs w:val="22"/>
          <w:vertAlign w:val="subscript"/>
        </w:rPr>
        <w:t>3</w:t>
      </w:r>
      <w:r w:rsidRPr="00E12625">
        <w:rPr>
          <w:sz w:val="22"/>
          <w:szCs w:val="22"/>
        </w:rPr>
        <w:t>O</w:t>
      </w:r>
      <w:r w:rsidRPr="00E12625">
        <w:rPr>
          <w:sz w:val="22"/>
          <w:szCs w:val="22"/>
          <w:vertAlign w:val="superscript"/>
        </w:rPr>
        <w:t>+</w:t>
      </w:r>
      <w:r w:rsidRPr="00E12625">
        <w:rPr>
          <w:sz w:val="22"/>
          <w:szCs w:val="22"/>
        </w:rPr>
        <w:t>]</w:t>
      </w:r>
      <w:r w:rsidRPr="00E12625">
        <w:rPr>
          <w:b/>
          <w:sz w:val="22"/>
          <w:szCs w:val="22"/>
        </w:rPr>
        <w:t xml:space="preserve"> </w:t>
      </w:r>
      <w:r w:rsidRPr="00E12625">
        <w:rPr>
          <w:sz w:val="22"/>
          <w:szCs w:val="22"/>
        </w:rPr>
        <w:t>des solutions</w:t>
      </w:r>
      <w:r w:rsidRPr="00E12625">
        <w:rPr>
          <w:b/>
          <w:sz w:val="22"/>
          <w:szCs w:val="22"/>
        </w:rPr>
        <w:t xml:space="preserve"> </w:t>
      </w:r>
      <w:r w:rsidRPr="00E12625">
        <w:rPr>
          <w:sz w:val="22"/>
          <w:szCs w:val="22"/>
        </w:rPr>
        <w:t>B</w:t>
      </w:r>
      <w:r w:rsidRPr="00E12625">
        <w:rPr>
          <w:sz w:val="22"/>
          <w:szCs w:val="22"/>
          <w:vertAlign w:val="subscript"/>
        </w:rPr>
        <w:t>1</w:t>
      </w:r>
      <w:r w:rsidRPr="00E12625">
        <w:rPr>
          <w:sz w:val="22"/>
          <w:szCs w:val="22"/>
        </w:rPr>
        <w:t xml:space="preserve"> = 10</w:t>
      </w:r>
      <w:r w:rsidRPr="00E12625">
        <w:rPr>
          <w:sz w:val="22"/>
          <w:szCs w:val="22"/>
          <w:vertAlign w:val="superscript"/>
        </w:rPr>
        <w:t>-2</w:t>
      </w:r>
      <w:r w:rsidRPr="00E12625">
        <w:rPr>
          <w:sz w:val="22"/>
          <w:szCs w:val="22"/>
        </w:rPr>
        <w:t xml:space="preserve"> </w:t>
      </w:r>
      <w:r w:rsidRPr="00E12625">
        <w:rPr>
          <w:sz w:val="22"/>
          <w:szCs w:val="22"/>
        </w:rPr>
        <w:tab/>
      </w:r>
      <w:r w:rsidRPr="00E12625">
        <w:rPr>
          <w:sz w:val="22"/>
          <w:szCs w:val="22"/>
        </w:rPr>
        <w:tab/>
      </w:r>
      <w:r w:rsidRPr="00E12625">
        <w:rPr>
          <w:sz w:val="22"/>
          <w:szCs w:val="22"/>
        </w:rPr>
        <w:tab/>
        <w:t>mol/L, B</w:t>
      </w:r>
      <w:r w:rsidRPr="00E12625">
        <w:rPr>
          <w:sz w:val="22"/>
          <w:szCs w:val="22"/>
          <w:vertAlign w:val="subscript"/>
        </w:rPr>
        <w:t xml:space="preserve">2 </w:t>
      </w:r>
      <w:r w:rsidRPr="00E12625">
        <w:rPr>
          <w:sz w:val="22"/>
          <w:szCs w:val="22"/>
        </w:rPr>
        <w:t>= 10</w:t>
      </w:r>
      <w:r w:rsidRPr="00E12625">
        <w:rPr>
          <w:sz w:val="22"/>
          <w:szCs w:val="22"/>
          <w:vertAlign w:val="superscript"/>
        </w:rPr>
        <w:t>-4</w:t>
      </w:r>
      <w:r w:rsidRPr="00E12625">
        <w:rPr>
          <w:sz w:val="22"/>
          <w:szCs w:val="22"/>
        </w:rPr>
        <w:t xml:space="preserve"> mol/L et B</w:t>
      </w:r>
      <w:r w:rsidRPr="00E12625">
        <w:rPr>
          <w:sz w:val="22"/>
          <w:szCs w:val="22"/>
          <w:vertAlign w:val="subscript"/>
        </w:rPr>
        <w:t>3</w:t>
      </w:r>
      <w:r w:rsidRPr="00E12625">
        <w:rPr>
          <w:sz w:val="22"/>
          <w:szCs w:val="22"/>
        </w:rPr>
        <w:t xml:space="preserve"> = 10</w:t>
      </w:r>
      <w:r w:rsidRPr="00E12625">
        <w:rPr>
          <w:sz w:val="22"/>
          <w:szCs w:val="22"/>
          <w:vertAlign w:val="superscript"/>
        </w:rPr>
        <w:t>-6</w:t>
      </w:r>
      <w:r w:rsidRPr="00E12625">
        <w:rPr>
          <w:sz w:val="22"/>
          <w:szCs w:val="22"/>
        </w:rPr>
        <w:t xml:space="preserve"> mol/L.</w:t>
      </w:r>
    </w:p>
    <w:p w:rsidR="00A55C96" w:rsidRPr="00E12625" w:rsidRDefault="00A55C96" w:rsidP="00A55C96">
      <w:pPr>
        <w:tabs>
          <w:tab w:val="left" w:pos="180"/>
        </w:tabs>
        <w:rPr>
          <w:sz w:val="22"/>
          <w:szCs w:val="22"/>
        </w:rPr>
      </w:pPr>
      <w:r w:rsidRPr="00E12625">
        <w:rPr>
          <w:sz w:val="22"/>
          <w:szCs w:val="22"/>
        </w:rPr>
        <w:tab/>
      </w:r>
      <w:r w:rsidRPr="00E12625">
        <w:rPr>
          <w:sz w:val="22"/>
          <w:szCs w:val="22"/>
        </w:rPr>
        <w:tab/>
        <w:t>........................................................................................................................................................</w:t>
      </w:r>
    </w:p>
    <w:p w:rsidR="00A55C96" w:rsidRPr="00E12625" w:rsidRDefault="00A55C96" w:rsidP="00A55C96">
      <w:pPr>
        <w:tabs>
          <w:tab w:val="left" w:pos="180"/>
        </w:tabs>
        <w:rPr>
          <w:sz w:val="22"/>
          <w:szCs w:val="22"/>
        </w:rPr>
      </w:pPr>
      <w:r w:rsidRPr="00E12625">
        <w:rPr>
          <w:sz w:val="22"/>
          <w:szCs w:val="22"/>
        </w:rPr>
        <w:tab/>
      </w:r>
      <w:r w:rsidRPr="00E12625">
        <w:rPr>
          <w:sz w:val="22"/>
          <w:szCs w:val="22"/>
        </w:rPr>
        <w:tab/>
        <w:t>........................................................................................................................................................</w:t>
      </w:r>
    </w:p>
    <w:p w:rsidR="00A55C96" w:rsidRPr="00E12625" w:rsidRDefault="00A55C96" w:rsidP="00A55C96">
      <w:pPr>
        <w:tabs>
          <w:tab w:val="left" w:pos="180"/>
        </w:tabs>
        <w:rPr>
          <w:sz w:val="22"/>
          <w:szCs w:val="22"/>
        </w:rPr>
      </w:pPr>
      <w:r w:rsidRPr="00E12625">
        <w:rPr>
          <w:sz w:val="22"/>
          <w:szCs w:val="22"/>
        </w:rPr>
        <w:tab/>
      </w:r>
      <w:r w:rsidRPr="00E12625">
        <w:rPr>
          <w:sz w:val="22"/>
          <w:szCs w:val="22"/>
        </w:rPr>
        <w:tab/>
        <w:t>........................................................................................................................................................</w:t>
      </w:r>
    </w:p>
    <w:p w:rsidR="00A55C96" w:rsidRPr="00E12625" w:rsidRDefault="00A55C96" w:rsidP="00A55C96">
      <w:pPr>
        <w:tabs>
          <w:tab w:val="left" w:pos="180"/>
        </w:tabs>
        <w:rPr>
          <w:sz w:val="22"/>
          <w:szCs w:val="22"/>
        </w:rPr>
      </w:pPr>
      <w:r w:rsidRPr="00E12625">
        <w:rPr>
          <w:sz w:val="22"/>
          <w:szCs w:val="22"/>
        </w:rPr>
        <w:tab/>
      </w:r>
      <w:r w:rsidRPr="00E12625">
        <w:rPr>
          <w:sz w:val="22"/>
          <w:szCs w:val="22"/>
        </w:rPr>
        <w:tab/>
        <w:t xml:space="preserve">Calculer le pH de toutes les solutions et comparer les résultats avec ceux trouvés par les </w:t>
      </w:r>
      <w:r w:rsidRPr="00E12625">
        <w:rPr>
          <w:sz w:val="22"/>
          <w:szCs w:val="22"/>
        </w:rPr>
        <w:tab/>
      </w:r>
      <w:r w:rsidRPr="00E12625">
        <w:rPr>
          <w:sz w:val="22"/>
          <w:szCs w:val="22"/>
        </w:rPr>
        <w:tab/>
      </w:r>
      <w:r w:rsidRPr="00E12625">
        <w:rPr>
          <w:sz w:val="22"/>
          <w:szCs w:val="22"/>
        </w:rPr>
        <w:tab/>
      </w:r>
      <w:r w:rsidRPr="00E12625">
        <w:rPr>
          <w:sz w:val="22"/>
          <w:szCs w:val="22"/>
        </w:rPr>
        <w:tab/>
        <w:t>mesures.</w:t>
      </w:r>
    </w:p>
    <w:p w:rsidR="00A55C96" w:rsidRPr="00E12625" w:rsidRDefault="00A55C96" w:rsidP="00A55C96">
      <w:pPr>
        <w:tabs>
          <w:tab w:val="left" w:pos="180"/>
        </w:tabs>
        <w:rPr>
          <w:sz w:val="22"/>
          <w:szCs w:val="22"/>
        </w:rPr>
      </w:pPr>
      <w:r w:rsidRPr="00E12625">
        <w:rPr>
          <w:sz w:val="22"/>
          <w:szCs w:val="22"/>
        </w:rPr>
        <w:tab/>
      </w:r>
      <w:r w:rsidRPr="00E12625">
        <w:rPr>
          <w:sz w:val="22"/>
          <w:szCs w:val="22"/>
        </w:rPr>
        <w:tab/>
        <w:t>........................................................................................................................................................</w:t>
      </w:r>
    </w:p>
    <w:p w:rsidR="00A55C96" w:rsidRPr="00E12625" w:rsidRDefault="00A55C96" w:rsidP="00A55C96">
      <w:pPr>
        <w:tabs>
          <w:tab w:val="left" w:pos="180"/>
        </w:tabs>
        <w:rPr>
          <w:sz w:val="22"/>
          <w:szCs w:val="22"/>
        </w:rPr>
      </w:pPr>
      <w:r w:rsidRPr="00E12625">
        <w:rPr>
          <w:sz w:val="22"/>
          <w:szCs w:val="22"/>
        </w:rPr>
        <w:tab/>
      </w:r>
      <w:r w:rsidRPr="00E12625">
        <w:rPr>
          <w:sz w:val="22"/>
          <w:szCs w:val="22"/>
        </w:rPr>
        <w:tab/>
        <w:t>........................................................................................................................................................</w:t>
      </w:r>
    </w:p>
    <w:p w:rsidR="00A55C96" w:rsidRPr="00E12625" w:rsidRDefault="00A55C96" w:rsidP="00A55C96">
      <w:pPr>
        <w:tabs>
          <w:tab w:val="left" w:pos="180"/>
        </w:tabs>
        <w:rPr>
          <w:sz w:val="22"/>
          <w:szCs w:val="22"/>
        </w:rPr>
      </w:pPr>
      <w:r w:rsidRPr="00E12625">
        <w:rPr>
          <w:sz w:val="22"/>
          <w:szCs w:val="22"/>
        </w:rPr>
        <w:tab/>
      </w:r>
      <w:r w:rsidRPr="00E12625">
        <w:rPr>
          <w:sz w:val="22"/>
          <w:szCs w:val="22"/>
        </w:rPr>
        <w:tab/>
        <w:t>........................................................................................................................................................</w:t>
      </w:r>
    </w:p>
    <w:p w:rsidR="00A55C96" w:rsidRPr="00E12625" w:rsidRDefault="00A55C96" w:rsidP="00A55C96">
      <w:pPr>
        <w:tabs>
          <w:tab w:val="left" w:pos="180"/>
        </w:tabs>
        <w:ind w:left="720"/>
        <w:rPr>
          <w:sz w:val="22"/>
          <w:szCs w:val="22"/>
        </w:rPr>
      </w:pPr>
      <w:r w:rsidRPr="00E12625">
        <w:rPr>
          <w:sz w:val="22"/>
          <w:szCs w:val="22"/>
        </w:rPr>
        <w:t>Noter les résultats dans le tableau ci-dessous.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2"/>
        <w:gridCol w:w="932"/>
        <w:gridCol w:w="1049"/>
        <w:gridCol w:w="945"/>
        <w:gridCol w:w="1331"/>
        <w:gridCol w:w="967"/>
        <w:gridCol w:w="1021"/>
        <w:gridCol w:w="1021"/>
      </w:tblGrid>
      <w:tr w:rsidR="00A55C96" w:rsidRPr="00E12625" w:rsidTr="009F0234">
        <w:tc>
          <w:tcPr>
            <w:tcW w:w="1373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Solution</w:t>
            </w:r>
          </w:p>
        </w:tc>
        <w:tc>
          <w:tcPr>
            <w:tcW w:w="1034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A</w:t>
            </w:r>
            <w:r w:rsidRPr="00E12625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76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A</w:t>
            </w:r>
            <w:r w:rsidRPr="00E12625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050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A</w:t>
            </w:r>
            <w:r w:rsidRPr="00E12625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418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Eau distillée</w:t>
            </w:r>
          </w:p>
        </w:tc>
        <w:tc>
          <w:tcPr>
            <w:tcW w:w="1079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B</w:t>
            </w:r>
            <w:r w:rsidRPr="00E12625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44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B</w:t>
            </w:r>
            <w:r w:rsidRPr="00E12625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144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B</w:t>
            </w:r>
            <w:r w:rsidRPr="00E12625">
              <w:rPr>
                <w:sz w:val="22"/>
                <w:szCs w:val="22"/>
                <w:vertAlign w:val="subscript"/>
              </w:rPr>
              <w:t>3</w:t>
            </w:r>
          </w:p>
        </w:tc>
      </w:tr>
      <w:tr w:rsidR="00A55C96" w:rsidRPr="00E12625" w:rsidTr="009F0234">
        <w:tc>
          <w:tcPr>
            <w:tcW w:w="1373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pH calculé</w:t>
            </w:r>
          </w:p>
        </w:tc>
        <w:tc>
          <w:tcPr>
            <w:tcW w:w="1034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76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50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79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44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44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sz w:val="22"/>
                <w:szCs w:val="22"/>
              </w:rPr>
            </w:pPr>
          </w:p>
        </w:tc>
      </w:tr>
    </w:tbl>
    <w:p w:rsidR="00A55C96" w:rsidRPr="00E12625" w:rsidRDefault="00A55C96" w:rsidP="00A55C96">
      <w:pPr>
        <w:tabs>
          <w:tab w:val="left" w:pos="180"/>
        </w:tabs>
        <w:rPr>
          <w:sz w:val="22"/>
          <w:szCs w:val="22"/>
        </w:rPr>
      </w:pPr>
    </w:p>
    <w:p w:rsidR="00A55C96" w:rsidRPr="00011C0E" w:rsidRDefault="00A55C96" w:rsidP="00A55C96">
      <w:pPr>
        <w:numPr>
          <w:ilvl w:val="0"/>
          <w:numId w:val="14"/>
        </w:numPr>
        <w:tabs>
          <w:tab w:val="left" w:pos="180"/>
        </w:tabs>
        <w:rPr>
          <w:b/>
          <w:sz w:val="22"/>
          <w:szCs w:val="22"/>
          <w:u w:val="single"/>
        </w:rPr>
      </w:pPr>
      <w:r w:rsidRPr="00011C0E">
        <w:rPr>
          <w:b/>
          <w:sz w:val="22"/>
          <w:szCs w:val="22"/>
          <w:u w:val="single"/>
        </w:rPr>
        <w:t xml:space="preserve">Mesurer le pH de la limonade </w:t>
      </w:r>
      <w:r>
        <w:rPr>
          <w:b/>
          <w:sz w:val="22"/>
          <w:szCs w:val="22"/>
          <w:u w:val="single"/>
        </w:rPr>
        <w:t xml:space="preserve">et  </w:t>
      </w:r>
      <w:r w:rsidR="0087470A">
        <w:rPr>
          <w:b/>
          <w:sz w:val="22"/>
          <w:szCs w:val="22"/>
          <w:u w:val="single"/>
        </w:rPr>
        <w:t>Répond</w:t>
      </w:r>
      <w:r w:rsidR="0087470A" w:rsidRPr="00011C0E">
        <w:rPr>
          <w:b/>
          <w:sz w:val="22"/>
          <w:szCs w:val="22"/>
          <w:u w:val="single"/>
        </w:rPr>
        <w:t>r</w:t>
      </w:r>
      <w:r w:rsidR="0087470A">
        <w:rPr>
          <w:b/>
          <w:sz w:val="22"/>
          <w:szCs w:val="22"/>
          <w:u w:val="single"/>
        </w:rPr>
        <w:t>e</w:t>
      </w:r>
      <w:r w:rsidRPr="00011C0E">
        <w:rPr>
          <w:b/>
          <w:sz w:val="22"/>
          <w:szCs w:val="22"/>
          <w:u w:val="single"/>
        </w:rPr>
        <w:t xml:space="preserve"> à la problématique :</w:t>
      </w:r>
    </w:p>
    <w:p w:rsidR="00A55C96" w:rsidRPr="00C64216" w:rsidRDefault="00A55C96" w:rsidP="00A55C96">
      <w:pPr>
        <w:tabs>
          <w:tab w:val="left" w:pos="180"/>
        </w:tabs>
        <w:ind w:left="720"/>
        <w:rPr>
          <w:sz w:val="22"/>
          <w:szCs w:val="22"/>
        </w:rPr>
      </w:pPr>
      <w:r w:rsidRPr="00E12625">
        <w:rPr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 w:val="22"/>
          <w:szCs w:val="22"/>
        </w:rPr>
        <w:t>..............................</w:t>
      </w:r>
    </w:p>
    <w:p w:rsidR="00A55C96" w:rsidRDefault="00A55C96" w:rsidP="00A55C96">
      <w:pPr>
        <w:tabs>
          <w:tab w:val="left" w:pos="180"/>
        </w:tabs>
        <w:rPr>
          <w:b/>
          <w:sz w:val="22"/>
          <w:szCs w:val="22"/>
          <w:u w:val="single"/>
        </w:rPr>
      </w:pPr>
    </w:p>
    <w:p w:rsidR="0087470A" w:rsidRDefault="0087470A" w:rsidP="00A55C96">
      <w:pPr>
        <w:tabs>
          <w:tab w:val="left" w:pos="180"/>
        </w:tabs>
        <w:rPr>
          <w:b/>
          <w:sz w:val="22"/>
          <w:szCs w:val="22"/>
          <w:u w:val="single"/>
        </w:rPr>
      </w:pPr>
    </w:p>
    <w:p w:rsidR="0087470A" w:rsidRDefault="0087470A" w:rsidP="00A55C96">
      <w:pPr>
        <w:tabs>
          <w:tab w:val="left" w:pos="180"/>
        </w:tabs>
        <w:rPr>
          <w:b/>
          <w:sz w:val="22"/>
          <w:szCs w:val="22"/>
          <w:u w:val="single"/>
        </w:rPr>
      </w:pPr>
    </w:p>
    <w:p w:rsidR="0087470A" w:rsidRDefault="0087470A" w:rsidP="00A55C96">
      <w:pPr>
        <w:tabs>
          <w:tab w:val="left" w:pos="180"/>
        </w:tabs>
        <w:rPr>
          <w:b/>
          <w:sz w:val="22"/>
          <w:szCs w:val="22"/>
          <w:u w:val="single"/>
        </w:rPr>
      </w:pPr>
    </w:p>
    <w:p w:rsidR="0087470A" w:rsidRDefault="0087470A" w:rsidP="00A55C96">
      <w:pPr>
        <w:tabs>
          <w:tab w:val="left" w:pos="180"/>
        </w:tabs>
        <w:rPr>
          <w:b/>
          <w:sz w:val="22"/>
          <w:szCs w:val="22"/>
          <w:u w:val="single"/>
        </w:rPr>
      </w:pPr>
    </w:p>
    <w:p w:rsidR="0087470A" w:rsidRDefault="0087470A" w:rsidP="00A55C96">
      <w:pPr>
        <w:tabs>
          <w:tab w:val="left" w:pos="180"/>
        </w:tabs>
        <w:rPr>
          <w:b/>
          <w:sz w:val="22"/>
          <w:szCs w:val="22"/>
          <w:u w:val="single"/>
        </w:rPr>
      </w:pPr>
    </w:p>
    <w:p w:rsidR="0087470A" w:rsidRDefault="0087470A" w:rsidP="00A55C96">
      <w:pPr>
        <w:tabs>
          <w:tab w:val="left" w:pos="180"/>
        </w:tabs>
        <w:rPr>
          <w:b/>
          <w:sz w:val="22"/>
          <w:szCs w:val="22"/>
          <w:u w:val="single"/>
        </w:rPr>
      </w:pPr>
    </w:p>
    <w:p w:rsidR="0087470A" w:rsidRDefault="0087470A" w:rsidP="00A55C96">
      <w:pPr>
        <w:tabs>
          <w:tab w:val="left" w:pos="180"/>
        </w:tabs>
        <w:rPr>
          <w:b/>
          <w:sz w:val="22"/>
          <w:szCs w:val="22"/>
          <w:u w:val="single"/>
        </w:rPr>
      </w:pPr>
    </w:p>
    <w:p w:rsidR="00A55C96" w:rsidRPr="00E12625" w:rsidRDefault="00A55C96" w:rsidP="00A55C96">
      <w:pPr>
        <w:tabs>
          <w:tab w:val="left" w:pos="180"/>
        </w:tabs>
        <w:rPr>
          <w:b/>
          <w:sz w:val="22"/>
          <w:szCs w:val="22"/>
        </w:rPr>
      </w:pPr>
      <w:r w:rsidRPr="00E12625">
        <w:rPr>
          <w:b/>
          <w:sz w:val="22"/>
          <w:szCs w:val="22"/>
          <w:u w:val="single"/>
        </w:rPr>
        <w:t>Activité</w:t>
      </w:r>
      <w:r>
        <w:rPr>
          <w:b/>
          <w:sz w:val="22"/>
          <w:szCs w:val="22"/>
          <w:u w:val="single"/>
        </w:rPr>
        <w:t xml:space="preserve"> 2</w:t>
      </w:r>
      <w:r w:rsidRPr="00E12625">
        <w:rPr>
          <w:b/>
          <w:sz w:val="22"/>
          <w:szCs w:val="22"/>
          <w:u w:val="single"/>
        </w:rPr>
        <w:t> :</w:t>
      </w:r>
      <w:r w:rsidRPr="00E12625">
        <w:rPr>
          <w:b/>
          <w:sz w:val="22"/>
          <w:szCs w:val="22"/>
        </w:rPr>
        <w:t xml:space="preserve"> Détermination de l’acidité d’un vinaigre.</w:t>
      </w:r>
    </w:p>
    <w:p w:rsidR="00A55C96" w:rsidRPr="00E12625" w:rsidRDefault="00A55C96" w:rsidP="00A55C96">
      <w:pPr>
        <w:tabs>
          <w:tab w:val="left" w:pos="180"/>
        </w:tabs>
        <w:rPr>
          <w:sz w:val="22"/>
          <w:szCs w:val="22"/>
        </w:rPr>
      </w:pPr>
      <w:r w:rsidRPr="00E12625">
        <w:rPr>
          <w:sz w:val="22"/>
          <w:szCs w:val="22"/>
        </w:rPr>
        <w:t>Les produits de l’industrie agro-alimentaire font l’objet de nombreux contrôles lors de leur préparation. Parmi ces contrôles figurent les dosages acido-basiques.</w:t>
      </w:r>
    </w:p>
    <w:p w:rsidR="0087470A" w:rsidRDefault="00A55C96" w:rsidP="00A55C96">
      <w:pPr>
        <w:tabs>
          <w:tab w:val="left" w:pos="180"/>
        </w:tabs>
        <w:rPr>
          <w:sz w:val="22"/>
          <w:szCs w:val="22"/>
        </w:rPr>
      </w:pPr>
      <w:r w:rsidRPr="00E12625">
        <w:rPr>
          <w:sz w:val="22"/>
          <w:szCs w:val="22"/>
        </w:rPr>
        <w:t xml:space="preserve">La détermination de l’acidité d’un vinaigre, ou celle d’un vin, ou celle d’un lait, sont des exemples de </w:t>
      </w:r>
    </w:p>
    <w:p w:rsidR="00A55C96" w:rsidRDefault="00A55C96" w:rsidP="00A55C96">
      <w:pPr>
        <w:tabs>
          <w:tab w:val="left" w:pos="180"/>
        </w:tabs>
        <w:rPr>
          <w:sz w:val="22"/>
          <w:szCs w:val="22"/>
        </w:rPr>
      </w:pPr>
      <w:proofErr w:type="gramStart"/>
      <w:r w:rsidRPr="00E12625">
        <w:rPr>
          <w:sz w:val="22"/>
          <w:szCs w:val="22"/>
        </w:rPr>
        <w:t>dosage</w:t>
      </w:r>
      <w:proofErr w:type="gramEnd"/>
      <w:r w:rsidRPr="00E12625">
        <w:rPr>
          <w:sz w:val="22"/>
          <w:szCs w:val="22"/>
        </w:rPr>
        <w:t xml:space="preserve"> d’acides faibles.</w:t>
      </w:r>
    </w:p>
    <w:p w:rsidR="0087470A" w:rsidRPr="00E12625" w:rsidRDefault="0087470A" w:rsidP="00A55C96">
      <w:pPr>
        <w:tabs>
          <w:tab w:val="left" w:pos="180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9"/>
        <w:gridCol w:w="4829"/>
      </w:tblGrid>
      <w:tr w:rsidR="00A55C96" w:rsidRPr="00E12625" w:rsidTr="009F0234">
        <w:trPr>
          <w:trHeight w:val="2754"/>
        </w:trPr>
        <w:tc>
          <w:tcPr>
            <w:tcW w:w="5031" w:type="dxa"/>
          </w:tcPr>
          <w:p w:rsidR="00A55C96" w:rsidRDefault="00A55C96" w:rsidP="009F0234">
            <w:pPr>
              <w:tabs>
                <w:tab w:val="left" w:pos="180"/>
              </w:tabs>
              <w:rPr>
                <w:noProof/>
                <w:sz w:val="22"/>
                <w:szCs w:val="22"/>
                <w:lang w:eastAsia="fr-FR"/>
              </w:rPr>
            </w:pPr>
          </w:p>
          <w:p w:rsidR="00A55C96" w:rsidRPr="00E12625" w:rsidRDefault="00A55C96" w:rsidP="009F0234">
            <w:pPr>
              <w:tabs>
                <w:tab w:val="left" w:pos="180"/>
              </w:tabs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2301240</wp:posOffset>
                  </wp:positionH>
                  <wp:positionV relativeFrom="paragraph">
                    <wp:posOffset>56515</wp:posOffset>
                  </wp:positionV>
                  <wp:extent cx="519430" cy="1621790"/>
                  <wp:effectExtent l="19050" t="0" r="0" b="0"/>
                  <wp:wrapSquare wrapText="bothSides"/>
                  <wp:docPr id="1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2187575" cy="1617980"/>
                  <wp:effectExtent l="19050" t="0" r="3175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57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</w:tcPr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E12625">
              <w:rPr>
                <w:b/>
                <w:bCs/>
                <w:sz w:val="22"/>
                <w:szCs w:val="22"/>
              </w:rPr>
              <w:t>Comment dose-t-on un acide faible ?</w:t>
            </w:r>
          </w:p>
          <w:p w:rsidR="00A55C96" w:rsidRPr="00E12625" w:rsidRDefault="00A55C96" w:rsidP="009F0234">
            <w:pPr>
              <w:tabs>
                <w:tab w:val="left" w:pos="18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:rsidR="00A55C96" w:rsidRDefault="00A55C96" w:rsidP="009F0234">
            <w:pPr>
              <w:tabs>
                <w:tab w:val="left" w:pos="180"/>
              </w:tabs>
              <w:rPr>
                <w:b/>
                <w:bCs/>
                <w:sz w:val="22"/>
                <w:szCs w:val="22"/>
              </w:rPr>
            </w:pPr>
            <w:r w:rsidRPr="00E12625">
              <w:rPr>
                <w:b/>
                <w:bCs/>
                <w:sz w:val="22"/>
                <w:szCs w:val="22"/>
              </w:rPr>
              <w:t>Hypothèse : ...............................................................................</w:t>
            </w:r>
          </w:p>
          <w:p w:rsidR="00A55C96" w:rsidRPr="00011C0E" w:rsidRDefault="00A55C96" w:rsidP="009F0234">
            <w:pPr>
              <w:tabs>
                <w:tab w:val="left" w:pos="180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...............................................................................</w:t>
            </w:r>
          </w:p>
          <w:p w:rsidR="00A55C96" w:rsidRPr="00E12625" w:rsidRDefault="00A55C96" w:rsidP="009F0234">
            <w:pPr>
              <w:tabs>
                <w:tab w:val="left" w:pos="180"/>
              </w:tabs>
              <w:rPr>
                <w:b/>
                <w:sz w:val="22"/>
                <w:szCs w:val="22"/>
              </w:rPr>
            </w:pPr>
          </w:p>
          <w:p w:rsidR="00A55C96" w:rsidRPr="00E12625" w:rsidRDefault="00A55C96" w:rsidP="009F0234">
            <w:pPr>
              <w:tabs>
                <w:tab w:val="left" w:pos="180"/>
              </w:tabs>
              <w:rPr>
                <w:sz w:val="22"/>
                <w:szCs w:val="22"/>
              </w:rPr>
            </w:pPr>
          </w:p>
        </w:tc>
      </w:tr>
    </w:tbl>
    <w:p w:rsidR="00A55C96" w:rsidRPr="00E12625" w:rsidRDefault="00A55C96" w:rsidP="00A55C96">
      <w:pPr>
        <w:tabs>
          <w:tab w:val="left" w:pos="180"/>
        </w:tabs>
        <w:rPr>
          <w:sz w:val="22"/>
          <w:szCs w:val="22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4"/>
      </w:tblGrid>
      <w:tr w:rsidR="00A55C96" w:rsidRPr="00E12625" w:rsidTr="009F0234">
        <w:tc>
          <w:tcPr>
            <w:tcW w:w="9463" w:type="dxa"/>
          </w:tcPr>
          <w:p w:rsidR="00A55C96" w:rsidRPr="00E12625" w:rsidRDefault="00A55C96" w:rsidP="009F0234">
            <w:pPr>
              <w:autoSpaceDE w:val="0"/>
              <w:autoSpaceDN w:val="0"/>
              <w:adjustRightInd w:val="0"/>
              <w:spacing w:before="40"/>
              <w:ind w:left="426"/>
              <w:jc w:val="both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Dosage d’</w:t>
            </w:r>
            <w:r w:rsidRPr="00E12625">
              <w:rPr>
                <w:iCs/>
                <w:sz w:val="22"/>
                <w:szCs w:val="22"/>
              </w:rPr>
              <w:t xml:space="preserve">une solution de vinaigre dilué 10 fois </w:t>
            </w:r>
            <w:r w:rsidRPr="00E12625">
              <w:rPr>
                <w:sz w:val="22"/>
                <w:szCs w:val="22"/>
              </w:rPr>
              <w:t>(acide acétique de formule CH</w:t>
            </w:r>
            <w:r w:rsidRPr="00E12625">
              <w:rPr>
                <w:sz w:val="22"/>
                <w:szCs w:val="22"/>
                <w:vertAlign w:val="subscript"/>
              </w:rPr>
              <w:t>3</w:t>
            </w:r>
            <w:r w:rsidRPr="00E12625">
              <w:rPr>
                <w:sz w:val="22"/>
                <w:szCs w:val="22"/>
              </w:rPr>
              <w:t>COOH)</w:t>
            </w:r>
            <w:r w:rsidRPr="00E12625">
              <w:rPr>
                <w:iCs/>
                <w:sz w:val="22"/>
                <w:szCs w:val="22"/>
              </w:rPr>
              <w:t xml:space="preserve"> </w:t>
            </w:r>
            <w:r w:rsidRPr="00E12625">
              <w:rPr>
                <w:sz w:val="22"/>
                <w:szCs w:val="22"/>
              </w:rPr>
              <w:t>avec une solution de soude de concentration molaire C</w:t>
            </w:r>
            <w:r w:rsidRPr="00E12625">
              <w:rPr>
                <w:sz w:val="22"/>
                <w:szCs w:val="22"/>
                <w:vertAlign w:val="subscript"/>
              </w:rPr>
              <w:t>B</w:t>
            </w:r>
            <w:r w:rsidRPr="00E12625">
              <w:rPr>
                <w:sz w:val="22"/>
                <w:szCs w:val="22"/>
              </w:rPr>
              <w:t xml:space="preserve"> = 0,1 mol/L.</w:t>
            </w:r>
          </w:p>
        </w:tc>
      </w:tr>
    </w:tbl>
    <w:p w:rsidR="00A55C96" w:rsidRPr="00E12625" w:rsidRDefault="00A55C96" w:rsidP="00A55C96">
      <w:pPr>
        <w:jc w:val="both"/>
        <w:rPr>
          <w:sz w:val="22"/>
          <w:szCs w:val="22"/>
          <w:u w:val="single"/>
        </w:rPr>
      </w:pPr>
      <w:r w:rsidRPr="00E12625">
        <w:rPr>
          <w:b/>
          <w:sz w:val="22"/>
          <w:szCs w:val="22"/>
          <w:u w:val="single"/>
        </w:rPr>
        <w:t>MATÉRIEL</w:t>
      </w:r>
    </w:p>
    <w:p w:rsidR="00A55C96" w:rsidRPr="00E12625" w:rsidRDefault="00A55C96" w:rsidP="00A55C96">
      <w:pPr>
        <w:numPr>
          <w:ilvl w:val="0"/>
          <w:numId w:val="11"/>
        </w:numPr>
        <w:spacing w:before="40"/>
        <w:ind w:left="284" w:hanging="284"/>
        <w:jc w:val="both"/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 xml:space="preserve">Une burette de 25 </w:t>
      </w:r>
      <w:proofErr w:type="spellStart"/>
      <w:r w:rsidRPr="00E12625">
        <w:rPr>
          <w:i/>
          <w:sz w:val="22"/>
          <w:szCs w:val="22"/>
        </w:rPr>
        <w:t>mL</w:t>
      </w:r>
      <w:proofErr w:type="spellEnd"/>
      <w:r w:rsidRPr="00E12625">
        <w:rPr>
          <w:i/>
          <w:sz w:val="22"/>
          <w:szCs w:val="22"/>
        </w:rPr>
        <w:t xml:space="preserve"> fixée sur un support et remplie d'eau distillée ;</w:t>
      </w:r>
    </w:p>
    <w:p w:rsidR="00A55C96" w:rsidRPr="00E12625" w:rsidRDefault="00A55C96" w:rsidP="00A55C96">
      <w:pPr>
        <w:numPr>
          <w:ilvl w:val="0"/>
          <w:numId w:val="11"/>
        </w:numPr>
        <w:spacing w:before="40"/>
        <w:ind w:left="284" w:hanging="284"/>
        <w:jc w:val="both"/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 xml:space="preserve">Un bécher de 100 </w:t>
      </w:r>
      <w:proofErr w:type="spellStart"/>
      <w:r w:rsidRPr="00E12625">
        <w:rPr>
          <w:i/>
          <w:sz w:val="22"/>
          <w:szCs w:val="22"/>
        </w:rPr>
        <w:t>mL</w:t>
      </w:r>
      <w:proofErr w:type="spellEnd"/>
      <w:r w:rsidRPr="00E12625">
        <w:rPr>
          <w:i/>
          <w:sz w:val="22"/>
          <w:szCs w:val="22"/>
        </w:rPr>
        <w:t xml:space="preserve"> contenant environ 50 </w:t>
      </w:r>
      <w:proofErr w:type="spellStart"/>
      <w:r w:rsidRPr="00E12625">
        <w:rPr>
          <w:i/>
          <w:sz w:val="22"/>
          <w:szCs w:val="22"/>
        </w:rPr>
        <w:t>mL</w:t>
      </w:r>
      <w:proofErr w:type="spellEnd"/>
      <w:r w:rsidRPr="00E12625">
        <w:rPr>
          <w:i/>
          <w:sz w:val="22"/>
          <w:szCs w:val="22"/>
        </w:rPr>
        <w:t xml:space="preserve"> de solution de vinaigre diluée à 10 % étiqueté « vinaigre dilué » ;</w:t>
      </w:r>
    </w:p>
    <w:p w:rsidR="00A55C96" w:rsidRPr="00E12625" w:rsidRDefault="00A55C96" w:rsidP="00A55C96">
      <w:pPr>
        <w:numPr>
          <w:ilvl w:val="0"/>
          <w:numId w:val="11"/>
        </w:numPr>
        <w:spacing w:before="40"/>
        <w:ind w:left="284" w:hanging="284"/>
        <w:jc w:val="both"/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 xml:space="preserve">Un bécher de 100 </w:t>
      </w:r>
      <w:proofErr w:type="spellStart"/>
      <w:r w:rsidRPr="00E12625">
        <w:rPr>
          <w:i/>
          <w:sz w:val="22"/>
          <w:szCs w:val="22"/>
        </w:rPr>
        <w:t>mL</w:t>
      </w:r>
      <w:proofErr w:type="spellEnd"/>
      <w:r w:rsidRPr="00E12625">
        <w:rPr>
          <w:i/>
          <w:sz w:val="22"/>
          <w:szCs w:val="22"/>
        </w:rPr>
        <w:t xml:space="preserve"> étiqueté « solution de soude C</w:t>
      </w:r>
      <w:r w:rsidRPr="00E12625">
        <w:rPr>
          <w:i/>
          <w:sz w:val="22"/>
          <w:szCs w:val="22"/>
          <w:vertAlign w:val="subscript"/>
        </w:rPr>
        <w:t>B</w:t>
      </w:r>
      <w:r w:rsidRPr="00E12625">
        <w:rPr>
          <w:i/>
          <w:sz w:val="22"/>
          <w:szCs w:val="22"/>
        </w:rPr>
        <w:t xml:space="preserve"> = 0,10 mol/L » ;</w:t>
      </w:r>
    </w:p>
    <w:p w:rsidR="00A55C96" w:rsidRPr="00E12625" w:rsidRDefault="00A55C96" w:rsidP="00A55C96">
      <w:pPr>
        <w:numPr>
          <w:ilvl w:val="0"/>
          <w:numId w:val="11"/>
        </w:numPr>
        <w:spacing w:before="40"/>
        <w:ind w:left="284" w:hanging="284"/>
        <w:jc w:val="both"/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 xml:space="preserve">Un bécher de 100 </w:t>
      </w:r>
      <w:proofErr w:type="spellStart"/>
      <w:r w:rsidRPr="00E12625">
        <w:rPr>
          <w:i/>
          <w:sz w:val="22"/>
          <w:szCs w:val="22"/>
        </w:rPr>
        <w:t>mL</w:t>
      </w:r>
      <w:proofErr w:type="spellEnd"/>
      <w:r w:rsidRPr="00E12625">
        <w:rPr>
          <w:i/>
          <w:sz w:val="22"/>
          <w:szCs w:val="22"/>
        </w:rPr>
        <w:t xml:space="preserve"> étiqueté « dosage vinaigre » ;</w:t>
      </w:r>
    </w:p>
    <w:p w:rsidR="00A55C96" w:rsidRPr="00E12625" w:rsidRDefault="00A55C96" w:rsidP="00A55C96">
      <w:pPr>
        <w:numPr>
          <w:ilvl w:val="0"/>
          <w:numId w:val="11"/>
        </w:numPr>
        <w:spacing w:before="40"/>
        <w:ind w:left="284" w:hanging="284"/>
        <w:jc w:val="both"/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 xml:space="preserve">Un bécher de 250 </w:t>
      </w:r>
      <w:proofErr w:type="spellStart"/>
      <w:r w:rsidRPr="00E12625">
        <w:rPr>
          <w:i/>
          <w:sz w:val="22"/>
          <w:szCs w:val="22"/>
        </w:rPr>
        <w:t>mL</w:t>
      </w:r>
      <w:proofErr w:type="spellEnd"/>
      <w:r w:rsidRPr="00E12625">
        <w:rPr>
          <w:i/>
          <w:sz w:val="22"/>
          <w:szCs w:val="22"/>
        </w:rPr>
        <w:t xml:space="preserve"> étiqueté « Récupération des produits usagés » ;</w:t>
      </w:r>
    </w:p>
    <w:p w:rsidR="00A55C96" w:rsidRPr="00E12625" w:rsidRDefault="00A55C96" w:rsidP="00A55C96">
      <w:pPr>
        <w:numPr>
          <w:ilvl w:val="0"/>
          <w:numId w:val="11"/>
        </w:numPr>
        <w:spacing w:before="40"/>
        <w:ind w:left="284" w:hanging="284"/>
        <w:jc w:val="both"/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 xml:space="preserve">Une pipette de 10 </w:t>
      </w:r>
      <w:proofErr w:type="spellStart"/>
      <w:r w:rsidRPr="00E12625">
        <w:rPr>
          <w:i/>
          <w:sz w:val="22"/>
          <w:szCs w:val="22"/>
        </w:rPr>
        <w:t>mL</w:t>
      </w:r>
      <w:proofErr w:type="spellEnd"/>
      <w:r w:rsidRPr="00E12625">
        <w:rPr>
          <w:i/>
          <w:sz w:val="22"/>
          <w:szCs w:val="22"/>
        </w:rPr>
        <w:t xml:space="preserve"> jaugée à un trait et son dispositif d'aspiration ;</w:t>
      </w:r>
    </w:p>
    <w:p w:rsidR="00A55C96" w:rsidRPr="00E12625" w:rsidRDefault="00A55C96" w:rsidP="00A55C96">
      <w:pPr>
        <w:numPr>
          <w:ilvl w:val="0"/>
          <w:numId w:val="11"/>
        </w:numPr>
        <w:spacing w:before="40"/>
        <w:ind w:left="284" w:hanging="284"/>
        <w:jc w:val="both"/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 xml:space="preserve">Une éprouvette graduée de 60 </w:t>
      </w:r>
      <w:proofErr w:type="spellStart"/>
      <w:r w:rsidRPr="00E12625">
        <w:rPr>
          <w:i/>
          <w:sz w:val="22"/>
          <w:szCs w:val="22"/>
        </w:rPr>
        <w:t>mL</w:t>
      </w:r>
      <w:proofErr w:type="spellEnd"/>
      <w:r w:rsidRPr="00E12625">
        <w:rPr>
          <w:i/>
          <w:sz w:val="22"/>
          <w:szCs w:val="22"/>
        </w:rPr>
        <w:t> ;</w:t>
      </w:r>
    </w:p>
    <w:p w:rsidR="00A55C96" w:rsidRPr="00E12625" w:rsidRDefault="00A55C96" w:rsidP="00A55C96">
      <w:pPr>
        <w:numPr>
          <w:ilvl w:val="0"/>
          <w:numId w:val="11"/>
        </w:numPr>
        <w:spacing w:before="40"/>
        <w:ind w:left="284" w:hanging="284"/>
        <w:jc w:val="both"/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>Un agitateur magnétique avec barreau aimanté et tige aimantée pour récupérer le barreau  aimanté ;</w:t>
      </w:r>
    </w:p>
    <w:p w:rsidR="00A55C96" w:rsidRPr="00E12625" w:rsidRDefault="00A55C96" w:rsidP="00A55C96">
      <w:pPr>
        <w:numPr>
          <w:ilvl w:val="0"/>
          <w:numId w:val="11"/>
        </w:numPr>
        <w:spacing w:before="40"/>
        <w:ind w:left="284" w:hanging="284"/>
        <w:jc w:val="both"/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>Une pissette d'eau distillée ;</w:t>
      </w:r>
    </w:p>
    <w:p w:rsidR="00A55C96" w:rsidRPr="00E12625" w:rsidRDefault="00A55C96" w:rsidP="00A55C96">
      <w:pPr>
        <w:numPr>
          <w:ilvl w:val="0"/>
          <w:numId w:val="11"/>
        </w:numPr>
        <w:spacing w:before="40"/>
        <w:ind w:left="284" w:hanging="284"/>
        <w:jc w:val="both"/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 xml:space="preserve">Un flacon d'environ 200 </w:t>
      </w:r>
      <w:proofErr w:type="spellStart"/>
      <w:r w:rsidRPr="00E12625">
        <w:rPr>
          <w:i/>
          <w:sz w:val="22"/>
          <w:szCs w:val="22"/>
        </w:rPr>
        <w:t>mL</w:t>
      </w:r>
      <w:proofErr w:type="spellEnd"/>
      <w:r w:rsidRPr="00E12625">
        <w:rPr>
          <w:i/>
          <w:sz w:val="22"/>
          <w:szCs w:val="22"/>
        </w:rPr>
        <w:t>, de solution de soude de concentration molaire 0,10 mol/L étiqueté « solution de soude de concentration molaire 0,10 mol/L » ;</w:t>
      </w:r>
    </w:p>
    <w:p w:rsidR="00A55C96" w:rsidRPr="00E12625" w:rsidRDefault="00A55C96" w:rsidP="00A55C96">
      <w:pPr>
        <w:numPr>
          <w:ilvl w:val="0"/>
          <w:numId w:val="11"/>
        </w:numPr>
        <w:spacing w:before="40"/>
        <w:ind w:left="284" w:hanging="284"/>
        <w:jc w:val="both"/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>Une bouteille de vinaigre ;</w:t>
      </w:r>
    </w:p>
    <w:p w:rsidR="00A55C96" w:rsidRPr="00E12625" w:rsidRDefault="00A55C96" w:rsidP="00A55C96">
      <w:pPr>
        <w:numPr>
          <w:ilvl w:val="0"/>
          <w:numId w:val="11"/>
        </w:numPr>
        <w:spacing w:before="40"/>
        <w:ind w:left="284" w:hanging="284"/>
        <w:jc w:val="both"/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 xml:space="preserve">Une console d’acquisition </w:t>
      </w:r>
      <w:proofErr w:type="spellStart"/>
      <w:r w:rsidRPr="00E12625">
        <w:rPr>
          <w:i/>
          <w:sz w:val="22"/>
          <w:szCs w:val="22"/>
        </w:rPr>
        <w:t>Exao</w:t>
      </w:r>
      <w:proofErr w:type="spellEnd"/>
      <w:r w:rsidRPr="00E12625">
        <w:rPr>
          <w:i/>
          <w:sz w:val="22"/>
          <w:szCs w:val="22"/>
        </w:rPr>
        <w:t xml:space="preserve"> Primo ;</w:t>
      </w:r>
    </w:p>
    <w:p w:rsidR="00A55C96" w:rsidRPr="00E12625" w:rsidRDefault="00A55C96" w:rsidP="00A55C96">
      <w:pPr>
        <w:numPr>
          <w:ilvl w:val="0"/>
          <w:numId w:val="11"/>
        </w:numPr>
        <w:spacing w:before="40"/>
        <w:ind w:left="284" w:hanging="284"/>
        <w:jc w:val="both"/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>Un capteur pH métrique ;</w:t>
      </w:r>
    </w:p>
    <w:p w:rsidR="00A55C96" w:rsidRPr="00E12625" w:rsidRDefault="00A55C96" w:rsidP="00A55C96">
      <w:pPr>
        <w:numPr>
          <w:ilvl w:val="0"/>
          <w:numId w:val="11"/>
        </w:numPr>
        <w:spacing w:before="40"/>
        <w:ind w:left="284" w:hanging="284"/>
        <w:jc w:val="both"/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 xml:space="preserve">Une électrode pH métrique </w:t>
      </w:r>
      <w:r w:rsidRPr="00E12625">
        <w:rPr>
          <w:b/>
          <w:i/>
          <w:sz w:val="22"/>
          <w:szCs w:val="22"/>
        </w:rPr>
        <w:t>étalonnée </w:t>
      </w:r>
      <w:r w:rsidRPr="00E12625">
        <w:rPr>
          <w:i/>
          <w:sz w:val="22"/>
          <w:szCs w:val="22"/>
        </w:rPr>
        <w:t>;</w:t>
      </w:r>
    </w:p>
    <w:p w:rsidR="00A55C96" w:rsidRPr="00E12625" w:rsidRDefault="00A55C96" w:rsidP="00A55C96">
      <w:pPr>
        <w:numPr>
          <w:ilvl w:val="0"/>
          <w:numId w:val="11"/>
        </w:numPr>
        <w:spacing w:before="40"/>
        <w:ind w:left="284" w:hanging="284"/>
        <w:jc w:val="both"/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>Papier essuie tout ;</w:t>
      </w:r>
    </w:p>
    <w:p w:rsidR="00A55C96" w:rsidRPr="00E12625" w:rsidRDefault="00A55C96" w:rsidP="00A55C96">
      <w:pPr>
        <w:numPr>
          <w:ilvl w:val="0"/>
          <w:numId w:val="11"/>
        </w:numPr>
        <w:spacing w:before="40"/>
        <w:ind w:left="284" w:hanging="284"/>
        <w:jc w:val="both"/>
        <w:rPr>
          <w:i/>
          <w:sz w:val="22"/>
          <w:szCs w:val="22"/>
        </w:rPr>
      </w:pPr>
      <w:r w:rsidRPr="00E12625">
        <w:rPr>
          <w:i/>
          <w:sz w:val="22"/>
          <w:szCs w:val="22"/>
        </w:rPr>
        <w:t>Blouse, gants, lunettes de protection ;</w:t>
      </w:r>
    </w:p>
    <w:p w:rsidR="00A55C96" w:rsidRPr="00E12625" w:rsidRDefault="00A55C96" w:rsidP="00A55C96">
      <w:pPr>
        <w:pStyle w:val="Titre2"/>
        <w:jc w:val="both"/>
        <w:rPr>
          <w:i/>
          <w:sz w:val="22"/>
          <w:szCs w:val="22"/>
        </w:rPr>
      </w:pPr>
      <w:r w:rsidRPr="0087470A">
        <w:rPr>
          <w:rFonts w:ascii="Times New Roman" w:hAnsi="Times New Roman" w:cs="Times New Roman"/>
          <w:sz w:val="22"/>
          <w:szCs w:val="22"/>
        </w:rPr>
        <w:t>1.</w:t>
      </w:r>
      <w:r w:rsidRPr="0087470A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87470A">
        <w:rPr>
          <w:rFonts w:ascii="Times New Roman" w:hAnsi="Times New Roman" w:cs="Times New Roman"/>
          <w:i/>
          <w:sz w:val="22"/>
          <w:szCs w:val="22"/>
          <w:u w:val="single"/>
        </w:rPr>
        <w:t>Préparation de la burette</w:t>
      </w:r>
    </w:p>
    <w:p w:rsidR="00A55C96" w:rsidRPr="00E12625" w:rsidRDefault="00A55C96" w:rsidP="00A55C96">
      <w:pPr>
        <w:numPr>
          <w:ilvl w:val="0"/>
          <w:numId w:val="1"/>
        </w:numPr>
        <w:tabs>
          <w:tab w:val="clear" w:pos="794"/>
          <w:tab w:val="num" w:pos="284"/>
          <w:tab w:val="left" w:pos="567"/>
        </w:tabs>
        <w:ind w:left="284" w:hanging="284"/>
        <w:rPr>
          <w:bCs/>
          <w:sz w:val="22"/>
          <w:szCs w:val="22"/>
        </w:rPr>
      </w:pPr>
      <w:r w:rsidRPr="00E12625">
        <w:rPr>
          <w:sz w:val="22"/>
          <w:szCs w:val="22"/>
        </w:rPr>
        <w:t xml:space="preserve">Vider la burette dans le </w:t>
      </w:r>
      <w:r w:rsidRPr="00E12625">
        <w:rPr>
          <w:bCs/>
          <w:sz w:val="22"/>
          <w:szCs w:val="22"/>
        </w:rPr>
        <w:t>bécher étiqueté « récupération de produits usagés » sous la burette ;</w:t>
      </w:r>
    </w:p>
    <w:p w:rsidR="00A55C96" w:rsidRPr="00E12625" w:rsidRDefault="00A55C96" w:rsidP="00A55C96">
      <w:pPr>
        <w:numPr>
          <w:ilvl w:val="0"/>
          <w:numId w:val="1"/>
        </w:numPr>
        <w:tabs>
          <w:tab w:val="clear" w:pos="794"/>
          <w:tab w:val="num" w:pos="284"/>
        </w:tabs>
        <w:spacing w:before="60"/>
        <w:ind w:left="284" w:hanging="284"/>
        <w:jc w:val="both"/>
        <w:rPr>
          <w:sz w:val="22"/>
          <w:szCs w:val="22"/>
        </w:rPr>
      </w:pPr>
      <w:r w:rsidRPr="00E12625">
        <w:rPr>
          <w:sz w:val="22"/>
          <w:szCs w:val="22"/>
        </w:rPr>
        <w:t xml:space="preserve">Verser environ 75 </w:t>
      </w:r>
      <w:proofErr w:type="spellStart"/>
      <w:r w:rsidRPr="00E12625">
        <w:rPr>
          <w:sz w:val="22"/>
          <w:szCs w:val="22"/>
        </w:rPr>
        <w:t>mL</w:t>
      </w:r>
      <w:proofErr w:type="spellEnd"/>
      <w:r w:rsidRPr="00E12625">
        <w:rPr>
          <w:sz w:val="22"/>
          <w:szCs w:val="22"/>
        </w:rPr>
        <w:t xml:space="preserve"> de soude dans le bécher étiqueté "soude de concentration C</w:t>
      </w:r>
      <w:r w:rsidRPr="00E12625">
        <w:rPr>
          <w:sz w:val="22"/>
          <w:szCs w:val="22"/>
          <w:vertAlign w:val="subscript"/>
        </w:rPr>
        <w:t>B</w:t>
      </w:r>
      <w:r w:rsidRPr="00E12625">
        <w:rPr>
          <w:sz w:val="22"/>
          <w:szCs w:val="22"/>
        </w:rPr>
        <w:t xml:space="preserve"> = 0,1 mol/L".</w:t>
      </w:r>
    </w:p>
    <w:p w:rsidR="00A55C96" w:rsidRPr="00E12625" w:rsidRDefault="00A55C96" w:rsidP="00A55C96">
      <w:pPr>
        <w:numPr>
          <w:ilvl w:val="0"/>
          <w:numId w:val="1"/>
        </w:numPr>
        <w:tabs>
          <w:tab w:val="clear" w:pos="794"/>
          <w:tab w:val="num" w:pos="284"/>
        </w:tabs>
        <w:spacing w:before="60"/>
        <w:ind w:left="284" w:hanging="284"/>
        <w:jc w:val="both"/>
        <w:rPr>
          <w:sz w:val="22"/>
          <w:szCs w:val="22"/>
        </w:rPr>
      </w:pPr>
      <w:r w:rsidRPr="00E12625">
        <w:rPr>
          <w:sz w:val="22"/>
          <w:szCs w:val="22"/>
        </w:rPr>
        <w:t>A l'aide du contenu de ce bécher</w:t>
      </w:r>
    </w:p>
    <w:p w:rsidR="00A55C96" w:rsidRPr="00E12625" w:rsidRDefault="00A55C96" w:rsidP="00A55C96">
      <w:pPr>
        <w:numPr>
          <w:ilvl w:val="0"/>
          <w:numId w:val="10"/>
        </w:numPr>
        <w:tabs>
          <w:tab w:val="clear" w:pos="794"/>
          <w:tab w:val="num" w:pos="567"/>
        </w:tabs>
        <w:jc w:val="both"/>
        <w:rPr>
          <w:sz w:val="22"/>
          <w:szCs w:val="22"/>
        </w:rPr>
      </w:pPr>
      <w:r w:rsidRPr="00E12625">
        <w:rPr>
          <w:sz w:val="22"/>
          <w:szCs w:val="22"/>
        </w:rPr>
        <w:t>rincer la burette ;</w:t>
      </w:r>
    </w:p>
    <w:p w:rsidR="00A55C96" w:rsidRPr="00E12625" w:rsidRDefault="00A55C96" w:rsidP="00A55C96">
      <w:pPr>
        <w:numPr>
          <w:ilvl w:val="0"/>
          <w:numId w:val="10"/>
        </w:numPr>
        <w:tabs>
          <w:tab w:val="clear" w:pos="794"/>
          <w:tab w:val="num" w:pos="567"/>
        </w:tabs>
        <w:jc w:val="both"/>
        <w:rPr>
          <w:sz w:val="22"/>
          <w:szCs w:val="22"/>
        </w:rPr>
      </w:pPr>
      <w:r w:rsidRPr="00E12625">
        <w:rPr>
          <w:sz w:val="22"/>
          <w:szCs w:val="22"/>
        </w:rPr>
        <w:t>remplir de nouveau la burette avec la soude ;</w:t>
      </w:r>
    </w:p>
    <w:p w:rsidR="00A55C96" w:rsidRPr="00E12625" w:rsidRDefault="00A55C96" w:rsidP="00A55C96">
      <w:pPr>
        <w:numPr>
          <w:ilvl w:val="0"/>
          <w:numId w:val="10"/>
        </w:numPr>
        <w:tabs>
          <w:tab w:val="clear" w:pos="794"/>
          <w:tab w:val="num" w:pos="567"/>
        </w:tabs>
        <w:jc w:val="both"/>
        <w:rPr>
          <w:sz w:val="22"/>
          <w:szCs w:val="22"/>
        </w:rPr>
      </w:pPr>
      <w:r w:rsidRPr="00E12625">
        <w:rPr>
          <w:sz w:val="22"/>
          <w:szCs w:val="22"/>
        </w:rPr>
        <w:t>ajuster le niveau de soude au zéro de la burette.</w:t>
      </w:r>
    </w:p>
    <w:p w:rsidR="00A55C96" w:rsidRPr="00E12625" w:rsidRDefault="00A55C96" w:rsidP="00A55C96">
      <w:pPr>
        <w:jc w:val="both"/>
        <w:rPr>
          <w:b/>
          <w:sz w:val="22"/>
          <w:szCs w:val="22"/>
        </w:rPr>
      </w:pPr>
    </w:p>
    <w:p w:rsidR="0087470A" w:rsidRDefault="0087470A" w:rsidP="00A55C96">
      <w:pPr>
        <w:jc w:val="both"/>
        <w:rPr>
          <w:b/>
          <w:sz w:val="22"/>
          <w:szCs w:val="22"/>
        </w:rPr>
      </w:pPr>
    </w:p>
    <w:p w:rsidR="0087470A" w:rsidRDefault="0087470A" w:rsidP="00A55C96">
      <w:pPr>
        <w:jc w:val="both"/>
        <w:rPr>
          <w:b/>
          <w:sz w:val="22"/>
          <w:szCs w:val="22"/>
        </w:rPr>
      </w:pPr>
    </w:p>
    <w:p w:rsidR="0087470A" w:rsidRDefault="0087470A" w:rsidP="00A55C96">
      <w:pPr>
        <w:jc w:val="both"/>
        <w:rPr>
          <w:b/>
          <w:sz w:val="22"/>
          <w:szCs w:val="22"/>
        </w:rPr>
      </w:pPr>
    </w:p>
    <w:p w:rsidR="00A55C96" w:rsidRPr="00E12625" w:rsidRDefault="00A55C96" w:rsidP="00A55C96">
      <w:pPr>
        <w:jc w:val="both"/>
        <w:rPr>
          <w:b/>
          <w:sz w:val="22"/>
          <w:szCs w:val="22"/>
          <w:u w:val="single"/>
        </w:rPr>
      </w:pPr>
      <w:r w:rsidRPr="00E12625">
        <w:rPr>
          <w:b/>
          <w:sz w:val="22"/>
          <w:szCs w:val="22"/>
        </w:rPr>
        <w:t xml:space="preserve">2. </w:t>
      </w:r>
      <w:r w:rsidRPr="00E12625">
        <w:rPr>
          <w:b/>
          <w:i/>
          <w:sz w:val="22"/>
          <w:szCs w:val="22"/>
          <w:u w:val="single"/>
        </w:rPr>
        <w:t>Préparation de la prise d'essai du vinaigre</w:t>
      </w:r>
    </w:p>
    <w:p w:rsidR="00A55C96" w:rsidRPr="00E12625" w:rsidRDefault="00A55C96" w:rsidP="00A55C96">
      <w:pPr>
        <w:jc w:val="both"/>
        <w:rPr>
          <w:sz w:val="22"/>
          <w:szCs w:val="22"/>
          <w:u w:val="single"/>
        </w:rPr>
      </w:pPr>
    </w:p>
    <w:p w:rsidR="00A55C96" w:rsidRPr="00E12625" w:rsidRDefault="00A55C96" w:rsidP="00A55C96">
      <w:pPr>
        <w:numPr>
          <w:ilvl w:val="0"/>
          <w:numId w:val="2"/>
        </w:numPr>
        <w:ind w:left="284" w:hanging="284"/>
        <w:jc w:val="both"/>
        <w:rPr>
          <w:sz w:val="22"/>
          <w:szCs w:val="22"/>
        </w:rPr>
      </w:pPr>
      <w:r w:rsidRPr="00E12625">
        <w:rPr>
          <w:sz w:val="22"/>
          <w:szCs w:val="22"/>
        </w:rPr>
        <w:t>Prélever un volume V</w:t>
      </w:r>
      <w:r w:rsidRPr="00E12625">
        <w:rPr>
          <w:sz w:val="22"/>
          <w:szCs w:val="22"/>
          <w:vertAlign w:val="subscript"/>
        </w:rPr>
        <w:t>A</w:t>
      </w:r>
      <w:r w:rsidRPr="00E12625">
        <w:rPr>
          <w:sz w:val="22"/>
          <w:szCs w:val="22"/>
        </w:rPr>
        <w:t xml:space="preserve"> = 10 </w:t>
      </w:r>
      <w:proofErr w:type="spellStart"/>
      <w:r w:rsidRPr="00E12625">
        <w:rPr>
          <w:sz w:val="22"/>
          <w:szCs w:val="22"/>
        </w:rPr>
        <w:t>mL</w:t>
      </w:r>
      <w:proofErr w:type="spellEnd"/>
      <w:r w:rsidRPr="00E12625">
        <w:rPr>
          <w:sz w:val="22"/>
          <w:szCs w:val="22"/>
        </w:rPr>
        <w:t xml:space="preserve"> de solution de vinaigre dilué à l'aide de la pipette jaugée munie du dispositif d'aspiration et le verser dans le bécher étiqueté « dosage vinaigre » ;</w:t>
      </w:r>
    </w:p>
    <w:p w:rsidR="00A55C96" w:rsidRPr="00E12625" w:rsidRDefault="00A55C96" w:rsidP="00A55C96">
      <w:pPr>
        <w:numPr>
          <w:ilvl w:val="0"/>
          <w:numId w:val="2"/>
        </w:numPr>
        <w:spacing w:before="60"/>
        <w:ind w:left="284" w:hanging="284"/>
        <w:jc w:val="both"/>
        <w:rPr>
          <w:sz w:val="22"/>
          <w:szCs w:val="22"/>
        </w:rPr>
      </w:pPr>
      <w:r w:rsidRPr="00E12625">
        <w:rPr>
          <w:b/>
          <w:sz w:val="22"/>
          <w:szCs w:val="22"/>
        </w:rPr>
        <w:t>Ajouter</w:t>
      </w:r>
      <w:r w:rsidRPr="00E12625">
        <w:rPr>
          <w:sz w:val="22"/>
          <w:szCs w:val="22"/>
        </w:rPr>
        <w:t xml:space="preserve"> dans ce bécher environ 30 </w:t>
      </w:r>
      <w:proofErr w:type="spellStart"/>
      <w:r w:rsidRPr="00E12625">
        <w:rPr>
          <w:sz w:val="22"/>
          <w:szCs w:val="22"/>
        </w:rPr>
        <w:t>mL</w:t>
      </w:r>
      <w:proofErr w:type="spellEnd"/>
      <w:r w:rsidRPr="00E12625">
        <w:rPr>
          <w:sz w:val="22"/>
          <w:szCs w:val="22"/>
        </w:rPr>
        <w:t xml:space="preserve"> d'eau distillée à l'aide de l'éprouvette graduée.</w:t>
      </w:r>
    </w:p>
    <w:p w:rsidR="00A55C96" w:rsidRPr="00E12625" w:rsidRDefault="00A55C96" w:rsidP="00A55C96">
      <w:pPr>
        <w:spacing w:before="40"/>
        <w:jc w:val="both"/>
        <w:rPr>
          <w:sz w:val="22"/>
          <w:szCs w:val="22"/>
        </w:rPr>
      </w:pPr>
    </w:p>
    <w:p w:rsidR="00A55C96" w:rsidRPr="00E12625" w:rsidRDefault="00A55C96" w:rsidP="00A55C96">
      <w:pPr>
        <w:autoSpaceDE w:val="0"/>
        <w:autoSpaceDN w:val="0"/>
        <w:adjustRightInd w:val="0"/>
        <w:rPr>
          <w:bCs/>
          <w:iCs/>
          <w:sz w:val="22"/>
          <w:szCs w:val="22"/>
        </w:rPr>
      </w:pPr>
      <w:r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90805</wp:posOffset>
            </wp:positionV>
            <wp:extent cx="2631440" cy="2033905"/>
            <wp:effectExtent l="19050" t="0" r="0" b="0"/>
            <wp:wrapSquare wrapText="bothSides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2625">
        <w:rPr>
          <w:b/>
          <w:sz w:val="22"/>
          <w:szCs w:val="22"/>
        </w:rPr>
        <w:t xml:space="preserve">3. </w:t>
      </w:r>
      <w:r w:rsidRPr="00E12625">
        <w:rPr>
          <w:b/>
          <w:i/>
          <w:sz w:val="22"/>
          <w:szCs w:val="22"/>
          <w:u w:val="single"/>
        </w:rPr>
        <w:t>Préparation du dosage</w:t>
      </w:r>
    </w:p>
    <w:p w:rsidR="00A55C96" w:rsidRPr="00E12625" w:rsidRDefault="00A55C96" w:rsidP="00A55C96">
      <w:p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</w:p>
    <w:p w:rsidR="00A55C96" w:rsidRPr="00E12625" w:rsidRDefault="00A55C96" w:rsidP="00A55C96">
      <w:pPr>
        <w:numPr>
          <w:ilvl w:val="0"/>
          <w:numId w:val="3"/>
        </w:numPr>
        <w:tabs>
          <w:tab w:val="clear" w:pos="720"/>
        </w:tabs>
        <w:overflowPunct w:val="0"/>
        <w:autoSpaceDE w:val="0"/>
        <w:autoSpaceDN w:val="0"/>
        <w:adjustRightInd w:val="0"/>
        <w:ind w:left="284" w:hanging="284"/>
        <w:jc w:val="both"/>
        <w:textAlignment w:val="baseline"/>
        <w:rPr>
          <w:sz w:val="22"/>
          <w:szCs w:val="22"/>
        </w:rPr>
      </w:pPr>
      <w:r w:rsidRPr="00E12625">
        <w:rPr>
          <w:sz w:val="22"/>
          <w:szCs w:val="22"/>
        </w:rPr>
        <w:t>Introduire le barreau aimanté propre dans le bécher « dosage vinaigre » et le placer sous la burette ;</w:t>
      </w:r>
    </w:p>
    <w:p w:rsidR="00A55C96" w:rsidRPr="00E12625" w:rsidRDefault="00A55C96" w:rsidP="00A55C96">
      <w:pPr>
        <w:numPr>
          <w:ilvl w:val="0"/>
          <w:numId w:val="3"/>
        </w:numPr>
        <w:tabs>
          <w:tab w:val="clear" w:pos="720"/>
        </w:tabs>
        <w:spacing w:before="60"/>
        <w:ind w:left="284" w:hanging="284"/>
        <w:jc w:val="both"/>
        <w:rPr>
          <w:sz w:val="22"/>
          <w:szCs w:val="22"/>
        </w:rPr>
      </w:pPr>
      <w:r w:rsidRPr="00E12625">
        <w:rPr>
          <w:sz w:val="22"/>
          <w:szCs w:val="22"/>
        </w:rPr>
        <w:t>Rincer l’électrode pH-métrique à l'eau distillée et l'essuyer délicatement avec le papier absorbant ;</w:t>
      </w:r>
    </w:p>
    <w:p w:rsidR="00A55C96" w:rsidRPr="00E12625" w:rsidRDefault="00A55C96" w:rsidP="00A55C96">
      <w:pPr>
        <w:numPr>
          <w:ilvl w:val="0"/>
          <w:numId w:val="3"/>
        </w:numPr>
        <w:tabs>
          <w:tab w:val="clear" w:pos="720"/>
        </w:tabs>
        <w:spacing w:before="60"/>
        <w:ind w:left="284" w:hanging="284"/>
        <w:jc w:val="both"/>
        <w:rPr>
          <w:sz w:val="22"/>
          <w:szCs w:val="22"/>
        </w:rPr>
      </w:pPr>
      <w:r w:rsidRPr="00E12625">
        <w:rPr>
          <w:sz w:val="22"/>
          <w:szCs w:val="22"/>
        </w:rPr>
        <w:t>Introduire l’électrode pH-métrique dans le bécher « dosage vinaigre » ;</w:t>
      </w:r>
    </w:p>
    <w:p w:rsidR="00A55C96" w:rsidRPr="00E12625" w:rsidRDefault="00A55C96" w:rsidP="00A55C96">
      <w:pPr>
        <w:numPr>
          <w:ilvl w:val="0"/>
          <w:numId w:val="3"/>
        </w:numPr>
        <w:tabs>
          <w:tab w:val="clear" w:pos="720"/>
        </w:tabs>
        <w:spacing w:before="60"/>
        <w:ind w:left="284" w:hanging="284"/>
        <w:jc w:val="both"/>
        <w:rPr>
          <w:sz w:val="22"/>
          <w:szCs w:val="22"/>
        </w:rPr>
      </w:pPr>
      <w:r w:rsidRPr="00E12625">
        <w:rPr>
          <w:sz w:val="22"/>
          <w:szCs w:val="22"/>
        </w:rPr>
        <w:t>Mettre l'agitateur magnétique sous tension et vérifier que le barreau aimanté ne touche pas l’électrode en tournant.</w:t>
      </w:r>
    </w:p>
    <w:p w:rsidR="00A55C96" w:rsidRDefault="00A55C96" w:rsidP="00A55C96">
      <w:pPr>
        <w:spacing w:before="60"/>
        <w:ind w:left="284"/>
        <w:jc w:val="both"/>
        <w:rPr>
          <w:sz w:val="22"/>
          <w:szCs w:val="22"/>
        </w:rPr>
      </w:pPr>
    </w:p>
    <w:p w:rsidR="00A55C96" w:rsidRDefault="00A55C96" w:rsidP="00A55C96">
      <w:pPr>
        <w:spacing w:before="60"/>
        <w:ind w:left="284"/>
        <w:jc w:val="both"/>
        <w:rPr>
          <w:sz w:val="22"/>
          <w:szCs w:val="22"/>
        </w:rPr>
      </w:pPr>
    </w:p>
    <w:p w:rsidR="00A55C96" w:rsidRPr="00E12625" w:rsidRDefault="00A55C96" w:rsidP="00A55C96">
      <w:pPr>
        <w:spacing w:before="60"/>
        <w:ind w:left="284"/>
        <w:jc w:val="both"/>
        <w:rPr>
          <w:sz w:val="22"/>
          <w:szCs w:val="22"/>
        </w:rPr>
      </w:pPr>
    </w:p>
    <w:p w:rsidR="00A55C96" w:rsidRPr="00E12625" w:rsidRDefault="00A55C96" w:rsidP="00A55C96">
      <w:pPr>
        <w:tabs>
          <w:tab w:val="left" w:pos="567"/>
        </w:tabs>
        <w:rPr>
          <w:b/>
          <w:sz w:val="22"/>
          <w:szCs w:val="22"/>
          <w:u w:val="single"/>
        </w:rPr>
      </w:pPr>
      <w:r w:rsidRPr="00E12625">
        <w:rPr>
          <w:b/>
          <w:sz w:val="22"/>
          <w:szCs w:val="22"/>
        </w:rPr>
        <w:t xml:space="preserve">4. </w:t>
      </w:r>
      <w:r w:rsidRPr="00E12625">
        <w:rPr>
          <w:b/>
          <w:i/>
          <w:sz w:val="22"/>
          <w:szCs w:val="22"/>
          <w:u w:val="single"/>
        </w:rPr>
        <w:t>Dosage pH-métrique de la solution dilué de vinaigre et acquisition des données</w:t>
      </w:r>
    </w:p>
    <w:p w:rsidR="00A55C96" w:rsidRPr="00E12625" w:rsidRDefault="00A55C96" w:rsidP="00A55C96">
      <w:pPr>
        <w:tabs>
          <w:tab w:val="left" w:pos="567"/>
        </w:tabs>
        <w:rPr>
          <w:b/>
          <w:sz w:val="22"/>
          <w:szCs w:val="22"/>
        </w:rPr>
      </w:pPr>
    </w:p>
    <w:p w:rsidR="00A55C96" w:rsidRPr="00E12625" w:rsidRDefault="00A55C96" w:rsidP="00A55C96">
      <w:pPr>
        <w:numPr>
          <w:ilvl w:val="0"/>
          <w:numId w:val="5"/>
        </w:numPr>
        <w:tabs>
          <w:tab w:val="left" w:pos="284"/>
        </w:tabs>
        <w:suppressAutoHyphens/>
        <w:ind w:left="284" w:hanging="284"/>
        <w:jc w:val="both"/>
        <w:rPr>
          <w:sz w:val="22"/>
          <w:szCs w:val="22"/>
        </w:rPr>
      </w:pPr>
      <w:r w:rsidRPr="00E12625">
        <w:rPr>
          <w:sz w:val="22"/>
          <w:szCs w:val="22"/>
        </w:rPr>
        <w:t>Lancer l’</w:t>
      </w:r>
      <w:r w:rsidRPr="00E12625">
        <w:rPr>
          <w:b/>
          <w:i/>
          <w:sz w:val="22"/>
          <w:szCs w:val="22"/>
        </w:rPr>
        <w:t>Atelier scientifique LP</w:t>
      </w:r>
      <w:r w:rsidRPr="00E12625">
        <w:rPr>
          <w:sz w:val="22"/>
          <w:szCs w:val="22"/>
        </w:rPr>
        <w:t xml:space="preserve">, choisir </w:t>
      </w:r>
      <w:r w:rsidRPr="00E12625">
        <w:rPr>
          <w:b/>
          <w:bCs/>
          <w:i/>
          <w:iCs/>
          <w:sz w:val="22"/>
          <w:szCs w:val="22"/>
        </w:rPr>
        <w:t>Atelier scientifique généraliste</w:t>
      </w:r>
      <w:r w:rsidRPr="00E12625">
        <w:rPr>
          <w:sz w:val="22"/>
          <w:szCs w:val="22"/>
        </w:rPr>
        <w:t xml:space="preserve"> et valider sur OK.</w:t>
      </w:r>
    </w:p>
    <w:p w:rsidR="00A55C96" w:rsidRPr="0087470A" w:rsidRDefault="00A55C96" w:rsidP="0087470A">
      <w:pPr>
        <w:numPr>
          <w:ilvl w:val="0"/>
          <w:numId w:val="5"/>
        </w:numPr>
        <w:tabs>
          <w:tab w:val="left" w:pos="284"/>
        </w:tabs>
        <w:suppressAutoHyphens/>
        <w:spacing w:before="60"/>
        <w:ind w:left="284" w:hanging="284"/>
        <w:jc w:val="both"/>
        <w:rPr>
          <w:sz w:val="22"/>
          <w:szCs w:val="22"/>
        </w:rPr>
      </w:pPr>
      <w:r w:rsidRPr="00E12625">
        <w:rPr>
          <w:sz w:val="22"/>
          <w:szCs w:val="22"/>
        </w:rPr>
        <w:t>À</w:t>
      </w:r>
      <w:r w:rsidRPr="00E12625">
        <w:rPr>
          <w:sz w:val="22"/>
          <w:szCs w:val="22"/>
          <w:vertAlign w:val="superscript"/>
        </w:rPr>
        <w:t xml:space="preserve"> </w:t>
      </w:r>
      <w:r w:rsidRPr="00E12625">
        <w:rPr>
          <w:sz w:val="22"/>
          <w:szCs w:val="22"/>
        </w:rPr>
        <w:t>l'aide</w:t>
      </w:r>
      <w:r w:rsidRPr="00E12625">
        <w:rPr>
          <w:sz w:val="22"/>
          <w:szCs w:val="22"/>
          <w:vertAlign w:val="superscript"/>
        </w:rPr>
        <w:t xml:space="preserve"> </w:t>
      </w:r>
      <w:r w:rsidRPr="00E12625">
        <w:rPr>
          <w:sz w:val="22"/>
          <w:szCs w:val="22"/>
        </w:rPr>
        <w:t>de</w:t>
      </w:r>
      <w:r w:rsidRPr="00E12625">
        <w:rPr>
          <w:sz w:val="22"/>
          <w:szCs w:val="22"/>
          <w:vertAlign w:val="superscript"/>
        </w:rPr>
        <w:t xml:space="preserve"> </w:t>
      </w:r>
      <w:r w:rsidRPr="00E12625">
        <w:rPr>
          <w:sz w:val="22"/>
          <w:szCs w:val="22"/>
        </w:rPr>
        <w:t>la</w:t>
      </w:r>
      <w:r w:rsidRPr="00E12625">
        <w:rPr>
          <w:sz w:val="22"/>
          <w:szCs w:val="22"/>
          <w:vertAlign w:val="superscript"/>
        </w:rPr>
        <w:t xml:space="preserve"> </w:t>
      </w:r>
      <w:r w:rsidRPr="00E12625">
        <w:rPr>
          <w:sz w:val="22"/>
          <w:szCs w:val="22"/>
        </w:rPr>
        <w:t>souris,</w:t>
      </w:r>
      <w:r w:rsidRPr="00E12625">
        <w:rPr>
          <w:sz w:val="22"/>
          <w:szCs w:val="22"/>
          <w:vertAlign w:val="superscript"/>
        </w:rPr>
        <w:t xml:space="preserve"> </w:t>
      </w:r>
      <w:r w:rsidRPr="00E12625">
        <w:rPr>
          <w:sz w:val="22"/>
          <w:szCs w:val="22"/>
        </w:rPr>
        <w:t>faire</w:t>
      </w:r>
      <w:r w:rsidRPr="00E12625">
        <w:rPr>
          <w:sz w:val="22"/>
          <w:szCs w:val="22"/>
          <w:vertAlign w:val="superscript"/>
        </w:rPr>
        <w:t xml:space="preserve"> </w:t>
      </w:r>
      <w:r w:rsidRPr="00E12625">
        <w:rPr>
          <w:sz w:val="22"/>
          <w:szCs w:val="22"/>
        </w:rPr>
        <w:t>glisser, l’icône clavier sur l'axe des abscisses et le capteur pH-m</w:t>
      </w:r>
      <w:r w:rsidR="0087470A">
        <w:rPr>
          <w:sz w:val="22"/>
          <w:szCs w:val="22"/>
        </w:rPr>
        <w:t>étrique sur l'axe des ordonnées.</w:t>
      </w:r>
    </w:p>
    <w:p w:rsidR="00A55C96" w:rsidRDefault="00A55C96" w:rsidP="00A55C96">
      <w:pPr>
        <w:jc w:val="center"/>
        <w:rPr>
          <w:sz w:val="22"/>
          <w:szCs w:val="22"/>
        </w:rPr>
      </w:pPr>
    </w:p>
    <w:p w:rsidR="00A55C96" w:rsidRPr="00E12625" w:rsidRDefault="00A55C96" w:rsidP="00912DCB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fr-FR"/>
        </w:rPr>
        <w:drawing>
          <wp:inline distT="0" distB="0" distL="0" distR="0">
            <wp:extent cx="2294913" cy="176549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83" cy="176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C96" w:rsidRPr="00E12625" w:rsidRDefault="00A55C96" w:rsidP="00A55C96">
      <w:pPr>
        <w:numPr>
          <w:ilvl w:val="0"/>
          <w:numId w:val="6"/>
        </w:numPr>
        <w:tabs>
          <w:tab w:val="left" w:pos="284"/>
        </w:tabs>
        <w:ind w:left="284" w:hanging="284"/>
        <w:rPr>
          <w:sz w:val="22"/>
          <w:szCs w:val="22"/>
        </w:rPr>
      </w:pPr>
      <w:r w:rsidRPr="00E12625">
        <w:rPr>
          <w:sz w:val="22"/>
          <w:szCs w:val="22"/>
        </w:rPr>
        <w:t>Paramétrer les calibres suivant :</w:t>
      </w:r>
    </w:p>
    <w:p w:rsidR="00A55C96" w:rsidRPr="00E12625" w:rsidRDefault="00A55C96" w:rsidP="00A55C96">
      <w:pPr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2"/>
        <w:gridCol w:w="4598"/>
      </w:tblGrid>
      <w:tr w:rsidR="00A55C96" w:rsidRPr="00E12625" w:rsidTr="009F0234">
        <w:tc>
          <w:tcPr>
            <w:tcW w:w="4923" w:type="dxa"/>
          </w:tcPr>
          <w:p w:rsidR="00A55C96" w:rsidRPr="00E12625" w:rsidRDefault="00A55C96" w:rsidP="009F0234">
            <w:pPr>
              <w:tabs>
                <w:tab w:val="left" w:pos="851"/>
                <w:tab w:val="left" w:pos="2127"/>
                <w:tab w:val="left" w:pos="6804"/>
              </w:tabs>
              <w:rPr>
                <w:bCs/>
                <w:i/>
                <w:iCs/>
                <w:sz w:val="22"/>
                <w:szCs w:val="22"/>
              </w:rPr>
            </w:pPr>
            <w:r w:rsidRPr="00E12625">
              <w:rPr>
                <w:i/>
                <w:sz w:val="22"/>
                <w:szCs w:val="22"/>
              </w:rPr>
              <w:t xml:space="preserve">Cliquer sur l’icône </w:t>
            </w:r>
            <w:r>
              <w:rPr>
                <w:i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210820" cy="217805"/>
                  <wp:effectExtent l="1905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21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625">
              <w:rPr>
                <w:i/>
                <w:sz w:val="22"/>
                <w:szCs w:val="22"/>
              </w:rPr>
              <w:t xml:space="preserve"> du </w:t>
            </w:r>
            <w:r w:rsidRPr="00E12625">
              <w:rPr>
                <w:bCs/>
                <w:i/>
                <w:iCs/>
                <w:sz w:val="22"/>
                <w:szCs w:val="22"/>
              </w:rPr>
              <w:t>capteur pH-métrique</w:t>
            </w:r>
          </w:p>
          <w:p w:rsidR="00A55C96" w:rsidRPr="00E12625" w:rsidRDefault="00A55C96" w:rsidP="009F0234">
            <w:pPr>
              <w:tabs>
                <w:tab w:val="left" w:pos="851"/>
                <w:tab w:val="left" w:pos="2127"/>
                <w:tab w:val="left" w:pos="6804"/>
              </w:tabs>
              <w:rPr>
                <w:bCs/>
                <w:i/>
                <w:iCs/>
                <w:sz w:val="22"/>
                <w:szCs w:val="22"/>
              </w:rPr>
            </w:pPr>
          </w:p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2637790" cy="1483995"/>
                  <wp:effectExtent l="19050" t="0" r="0" b="0"/>
                  <wp:docPr id="6" name="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</w:tcPr>
          <w:p w:rsidR="00A55C96" w:rsidRPr="00E12625" w:rsidRDefault="00A55C96" w:rsidP="009F0234">
            <w:pPr>
              <w:rPr>
                <w:i/>
                <w:sz w:val="22"/>
                <w:szCs w:val="22"/>
              </w:rPr>
            </w:pPr>
            <w:r w:rsidRPr="00E12625">
              <w:rPr>
                <w:i/>
                <w:sz w:val="22"/>
                <w:szCs w:val="22"/>
              </w:rPr>
              <w:t xml:space="preserve">Cliquer sur l’icône clavier </w:t>
            </w:r>
            <w:r>
              <w:rPr>
                <w:i/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232410" cy="246380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C96" w:rsidRPr="00E12625" w:rsidRDefault="00A55C96" w:rsidP="009F0234">
            <w:pPr>
              <w:rPr>
                <w:i/>
                <w:sz w:val="22"/>
                <w:szCs w:val="22"/>
              </w:rPr>
            </w:pPr>
          </w:p>
          <w:p w:rsidR="00A55C96" w:rsidRPr="00E12625" w:rsidRDefault="00B90591" w:rsidP="009F0234">
            <w:pPr>
              <w:jc w:val="center"/>
              <w:rPr>
                <w:sz w:val="22"/>
                <w:szCs w:val="22"/>
              </w:rPr>
            </w:pPr>
            <w:r w:rsidRPr="00B90591">
              <w:rPr>
                <w:bCs/>
                <w:noProof/>
                <w:sz w:val="22"/>
                <w:szCs w:val="22"/>
              </w:rPr>
              <w:pict>
                <v:shape id="_x0000_s1029" type="#_x0000_t202" style="position:absolute;left:0;text-align:left;margin-left:160.25pt;margin-top:83.35pt;width:14.9pt;height:11.7pt;z-index:251663360" stroked="f">
                  <v:textbox inset="0,0,0,0">
                    <w:txbxContent>
                      <w:p w:rsidR="00A55C96" w:rsidRPr="00AE521F" w:rsidRDefault="00A55C96" w:rsidP="00A55C96">
                        <w:pPr>
                          <w:shd w:val="clear" w:color="auto" w:fill="FFFFFF"/>
                          <w:rPr>
                            <w:b/>
                          </w:rPr>
                        </w:pPr>
                        <w:r w:rsidRPr="00AE521F">
                          <w:rPr>
                            <w:b/>
                          </w:rPr>
                          <w:t>24</w:t>
                        </w:r>
                      </w:p>
                    </w:txbxContent>
                  </v:textbox>
                </v:shape>
              </w:pict>
            </w:r>
            <w:r w:rsidR="00A55C96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2616835" cy="1470025"/>
                  <wp:effectExtent l="19050" t="0" r="0" b="0"/>
                  <wp:docPr id="8" name="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147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</w:p>
        </w:tc>
      </w:tr>
    </w:tbl>
    <w:p w:rsidR="00A55C96" w:rsidRPr="00E12625" w:rsidRDefault="00A55C96" w:rsidP="00A55C96">
      <w:pPr>
        <w:rPr>
          <w:sz w:val="22"/>
          <w:szCs w:val="22"/>
        </w:rPr>
      </w:pPr>
    </w:p>
    <w:p w:rsidR="00A55C96" w:rsidRPr="00E12625" w:rsidRDefault="00A55C96" w:rsidP="00A55C96">
      <w:pPr>
        <w:numPr>
          <w:ilvl w:val="0"/>
          <w:numId w:val="8"/>
        </w:numPr>
        <w:tabs>
          <w:tab w:val="left" w:pos="284"/>
        </w:tabs>
        <w:ind w:left="284" w:hanging="284"/>
        <w:rPr>
          <w:bCs/>
          <w:sz w:val="22"/>
          <w:szCs w:val="22"/>
        </w:rPr>
      </w:pPr>
      <w:r w:rsidRPr="00E12625">
        <w:rPr>
          <w:b/>
          <w:i/>
          <w:sz w:val="22"/>
          <w:szCs w:val="22"/>
        </w:rPr>
        <w:t xml:space="preserve">Démarrer l’acquisition manuelle </w:t>
      </w:r>
      <w:r w:rsidRPr="00E12625">
        <w:rPr>
          <w:sz w:val="22"/>
          <w:szCs w:val="22"/>
        </w:rPr>
        <w:t>en cliquant sur</w:t>
      </w:r>
      <w:r w:rsidRPr="00E12625">
        <w:rPr>
          <w:b/>
          <w:i/>
          <w:sz w:val="22"/>
          <w:szCs w:val="22"/>
        </w:rPr>
        <w:t xml:space="preserve"> </w:t>
      </w:r>
      <w:r>
        <w:rPr>
          <w:noProof/>
          <w:sz w:val="22"/>
          <w:szCs w:val="22"/>
          <w:lang w:eastAsia="fr-FR"/>
        </w:rPr>
        <w:drawing>
          <wp:inline distT="0" distB="0" distL="0" distR="0">
            <wp:extent cx="386715" cy="210820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268" t="79576" r="70039" b="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625">
        <w:rPr>
          <w:sz w:val="22"/>
          <w:szCs w:val="22"/>
        </w:rPr>
        <w:t xml:space="preserve"> puis valider avec </w:t>
      </w:r>
      <w:r w:rsidRPr="00E12625">
        <w:rPr>
          <w:b/>
          <w:i/>
          <w:sz w:val="22"/>
          <w:szCs w:val="22"/>
        </w:rPr>
        <w:t>Lancer</w:t>
      </w:r>
      <w:r w:rsidRPr="00E12625">
        <w:rPr>
          <w:b/>
          <w:sz w:val="22"/>
          <w:szCs w:val="22"/>
        </w:rPr>
        <w:t> ;</w:t>
      </w:r>
    </w:p>
    <w:p w:rsidR="00A55C96" w:rsidRPr="00E12625" w:rsidRDefault="00A55C96" w:rsidP="00A55C96">
      <w:pPr>
        <w:numPr>
          <w:ilvl w:val="0"/>
          <w:numId w:val="8"/>
        </w:numPr>
        <w:tabs>
          <w:tab w:val="left" w:pos="284"/>
          <w:tab w:val="num" w:pos="794"/>
        </w:tabs>
        <w:spacing w:before="60"/>
        <w:ind w:left="284" w:hanging="284"/>
        <w:jc w:val="both"/>
        <w:rPr>
          <w:bCs/>
          <w:sz w:val="22"/>
          <w:szCs w:val="22"/>
        </w:rPr>
      </w:pPr>
      <w:r w:rsidRPr="00E12625">
        <w:rPr>
          <w:b/>
          <w:bCs/>
          <w:i/>
          <w:sz w:val="22"/>
          <w:szCs w:val="22"/>
        </w:rPr>
        <w:t xml:space="preserve">Valider la mesure </w:t>
      </w:r>
      <w:r w:rsidRPr="00E12625">
        <w:rPr>
          <w:bCs/>
          <w:sz w:val="22"/>
          <w:szCs w:val="22"/>
        </w:rPr>
        <w:t xml:space="preserve">du </w:t>
      </w:r>
      <w:r w:rsidRPr="00E12625">
        <w:rPr>
          <w:bCs/>
          <w:i/>
          <w:iCs/>
          <w:sz w:val="22"/>
          <w:szCs w:val="22"/>
        </w:rPr>
        <w:t>pH</w:t>
      </w:r>
      <w:r w:rsidRPr="00E12625">
        <w:rPr>
          <w:bCs/>
          <w:sz w:val="22"/>
          <w:szCs w:val="22"/>
        </w:rPr>
        <w:t xml:space="preserve"> pour le volume </w:t>
      </w:r>
      <w:r w:rsidRPr="00E12625">
        <w:rPr>
          <w:bCs/>
          <w:i/>
          <w:iCs/>
          <w:sz w:val="22"/>
          <w:szCs w:val="22"/>
        </w:rPr>
        <w:t>V</w:t>
      </w:r>
      <w:r w:rsidRPr="00E12625">
        <w:rPr>
          <w:bCs/>
          <w:i/>
          <w:iCs/>
          <w:sz w:val="22"/>
          <w:szCs w:val="22"/>
          <w:vertAlign w:val="subscript"/>
        </w:rPr>
        <w:t>B</w:t>
      </w:r>
      <w:r w:rsidRPr="00E12625">
        <w:rPr>
          <w:bCs/>
          <w:sz w:val="22"/>
          <w:szCs w:val="22"/>
        </w:rPr>
        <w:t xml:space="preserve"> = 0 </w:t>
      </w:r>
      <w:proofErr w:type="spellStart"/>
      <w:r w:rsidRPr="00E12625">
        <w:rPr>
          <w:bCs/>
          <w:sz w:val="22"/>
          <w:szCs w:val="22"/>
        </w:rPr>
        <w:t>mL</w:t>
      </w:r>
      <w:proofErr w:type="spellEnd"/>
      <w:r w:rsidRPr="00E12625">
        <w:rPr>
          <w:bCs/>
          <w:sz w:val="22"/>
          <w:szCs w:val="22"/>
        </w:rPr>
        <w:t xml:space="preserve"> en</w:t>
      </w:r>
      <w:r w:rsidRPr="00E12625">
        <w:rPr>
          <w:sz w:val="22"/>
          <w:szCs w:val="22"/>
        </w:rPr>
        <w:t xml:space="preserve"> cliquant sur </w:t>
      </w:r>
      <w:r>
        <w:rPr>
          <w:noProof/>
          <w:sz w:val="22"/>
          <w:szCs w:val="22"/>
          <w:lang w:eastAsia="fr-FR"/>
        </w:rPr>
        <w:drawing>
          <wp:inline distT="0" distB="0" distL="0" distR="0">
            <wp:extent cx="633095" cy="19685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625">
        <w:rPr>
          <w:sz w:val="22"/>
          <w:szCs w:val="22"/>
        </w:rPr>
        <w:t> ;</w:t>
      </w:r>
    </w:p>
    <w:p w:rsidR="00A55C96" w:rsidRPr="00E12625" w:rsidRDefault="00A55C96" w:rsidP="00A55C96">
      <w:pPr>
        <w:numPr>
          <w:ilvl w:val="0"/>
          <w:numId w:val="8"/>
        </w:numPr>
        <w:tabs>
          <w:tab w:val="left" w:pos="284"/>
          <w:tab w:val="num" w:pos="794"/>
        </w:tabs>
        <w:spacing w:before="60"/>
        <w:ind w:left="284" w:hanging="284"/>
        <w:rPr>
          <w:bCs/>
          <w:sz w:val="22"/>
          <w:szCs w:val="22"/>
        </w:rPr>
      </w:pPr>
      <w:r w:rsidRPr="00E12625">
        <w:rPr>
          <w:bCs/>
          <w:sz w:val="22"/>
          <w:szCs w:val="22"/>
        </w:rPr>
        <w:t xml:space="preserve">Ajouter 2 </w:t>
      </w:r>
      <w:proofErr w:type="spellStart"/>
      <w:r w:rsidRPr="00E12625">
        <w:rPr>
          <w:bCs/>
          <w:sz w:val="22"/>
          <w:szCs w:val="22"/>
        </w:rPr>
        <w:t>mL</w:t>
      </w:r>
      <w:proofErr w:type="spellEnd"/>
      <w:r w:rsidRPr="00E12625">
        <w:rPr>
          <w:bCs/>
          <w:sz w:val="22"/>
          <w:szCs w:val="22"/>
        </w:rPr>
        <w:t xml:space="preserve"> de la solution de soude dans le bécher « dosage vinaigre » ;</w:t>
      </w:r>
    </w:p>
    <w:p w:rsidR="00A55C96" w:rsidRPr="00E12625" w:rsidRDefault="00A55C96" w:rsidP="00A55C96">
      <w:pPr>
        <w:numPr>
          <w:ilvl w:val="0"/>
          <w:numId w:val="8"/>
        </w:numPr>
        <w:tabs>
          <w:tab w:val="left" w:pos="284"/>
          <w:tab w:val="num" w:pos="794"/>
        </w:tabs>
        <w:spacing w:before="60"/>
        <w:ind w:left="284" w:hanging="284"/>
        <w:rPr>
          <w:bCs/>
          <w:sz w:val="22"/>
          <w:szCs w:val="22"/>
        </w:rPr>
      </w:pPr>
      <w:r w:rsidRPr="00E12625">
        <w:rPr>
          <w:b/>
          <w:bCs/>
          <w:i/>
          <w:sz w:val="22"/>
          <w:szCs w:val="22"/>
        </w:rPr>
        <w:t>Saisir au clavier</w:t>
      </w:r>
      <w:r w:rsidRPr="00E12625">
        <w:rPr>
          <w:bCs/>
          <w:sz w:val="22"/>
          <w:szCs w:val="22"/>
        </w:rPr>
        <w:t xml:space="preserve"> la valeur du volume </w:t>
      </w:r>
      <w:r w:rsidRPr="00E12625">
        <w:rPr>
          <w:bCs/>
          <w:i/>
          <w:iCs/>
          <w:sz w:val="22"/>
          <w:szCs w:val="22"/>
        </w:rPr>
        <w:t>V</w:t>
      </w:r>
      <w:r w:rsidRPr="00E12625">
        <w:rPr>
          <w:bCs/>
          <w:i/>
          <w:iCs/>
          <w:sz w:val="22"/>
          <w:szCs w:val="22"/>
          <w:vertAlign w:val="subscript"/>
        </w:rPr>
        <w:t>B</w:t>
      </w:r>
      <w:r w:rsidRPr="00E12625">
        <w:rPr>
          <w:bCs/>
          <w:sz w:val="22"/>
          <w:szCs w:val="22"/>
        </w:rPr>
        <w:t xml:space="preserve"> = 2 </w:t>
      </w:r>
      <w:proofErr w:type="spellStart"/>
      <w:r w:rsidRPr="00E12625">
        <w:rPr>
          <w:bCs/>
          <w:sz w:val="22"/>
          <w:szCs w:val="22"/>
        </w:rPr>
        <w:t>mL</w:t>
      </w:r>
      <w:proofErr w:type="spellEnd"/>
      <w:r w:rsidRPr="00E12625">
        <w:rPr>
          <w:bCs/>
          <w:sz w:val="22"/>
          <w:szCs w:val="22"/>
        </w:rPr>
        <w:t xml:space="preserve"> de la solution de soude versée ;</w:t>
      </w:r>
    </w:p>
    <w:p w:rsidR="00A55C96" w:rsidRPr="00C64216" w:rsidRDefault="00A55C96" w:rsidP="00A55C96">
      <w:pPr>
        <w:numPr>
          <w:ilvl w:val="0"/>
          <w:numId w:val="8"/>
        </w:numPr>
        <w:tabs>
          <w:tab w:val="left" w:pos="284"/>
          <w:tab w:val="num" w:pos="794"/>
        </w:tabs>
        <w:spacing w:before="60"/>
        <w:ind w:left="284" w:hanging="284"/>
        <w:rPr>
          <w:bCs/>
          <w:sz w:val="22"/>
          <w:szCs w:val="22"/>
        </w:rPr>
      </w:pPr>
      <w:r w:rsidRPr="00E12625">
        <w:rPr>
          <w:bCs/>
          <w:sz w:val="22"/>
          <w:szCs w:val="22"/>
        </w:rPr>
        <w:t>Attendre environ cinq secondes et</w:t>
      </w:r>
      <w:r w:rsidRPr="00E12625">
        <w:rPr>
          <w:b/>
          <w:bCs/>
          <w:i/>
          <w:sz w:val="22"/>
          <w:szCs w:val="22"/>
        </w:rPr>
        <w:t xml:space="preserve"> valider la mesure </w:t>
      </w:r>
      <w:r w:rsidRPr="00E12625">
        <w:rPr>
          <w:bCs/>
          <w:sz w:val="22"/>
          <w:szCs w:val="22"/>
        </w:rPr>
        <w:t xml:space="preserve">du </w:t>
      </w:r>
      <w:r w:rsidRPr="00E12625">
        <w:rPr>
          <w:bCs/>
          <w:i/>
          <w:iCs/>
          <w:sz w:val="22"/>
          <w:szCs w:val="22"/>
        </w:rPr>
        <w:t>pH</w:t>
      </w:r>
      <w:r w:rsidRPr="00E12625">
        <w:rPr>
          <w:bCs/>
          <w:sz w:val="22"/>
          <w:szCs w:val="22"/>
        </w:rPr>
        <w:t xml:space="preserve"> pour le volume de soude versé ;</w:t>
      </w:r>
    </w:p>
    <w:p w:rsidR="00A55C96" w:rsidRPr="00E12625" w:rsidRDefault="00A55C96" w:rsidP="00A55C96">
      <w:pPr>
        <w:pStyle w:val="Corpsdetexte2"/>
        <w:numPr>
          <w:ilvl w:val="0"/>
          <w:numId w:val="8"/>
        </w:numPr>
        <w:tabs>
          <w:tab w:val="left" w:pos="284"/>
        </w:tabs>
        <w:spacing w:before="60"/>
        <w:ind w:left="284" w:hanging="284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12625">
        <w:rPr>
          <w:rFonts w:ascii="Times New Roman" w:hAnsi="Times New Roman" w:cs="Times New Roman"/>
          <w:bCs/>
          <w:sz w:val="22"/>
          <w:szCs w:val="22"/>
        </w:rPr>
        <w:t>Poursuivre seul l’</w:t>
      </w:r>
      <w:r w:rsidRPr="00E12625">
        <w:rPr>
          <w:rFonts w:ascii="Times New Roman" w:hAnsi="Times New Roman" w:cs="Times New Roman"/>
          <w:b/>
          <w:bCs/>
          <w:i/>
          <w:sz w:val="22"/>
          <w:szCs w:val="22"/>
        </w:rPr>
        <w:t>acquisition des mesures</w:t>
      </w:r>
      <w:r w:rsidRPr="00E12625">
        <w:rPr>
          <w:rFonts w:ascii="Times New Roman" w:hAnsi="Times New Roman" w:cs="Times New Roman"/>
          <w:bCs/>
          <w:sz w:val="22"/>
          <w:szCs w:val="22"/>
        </w:rPr>
        <w:t xml:space="preserve"> pour les volumes </w:t>
      </w:r>
      <w:r w:rsidRPr="00E12625">
        <w:rPr>
          <w:rFonts w:ascii="Times New Roman" w:hAnsi="Times New Roman" w:cs="Times New Roman"/>
          <w:bCs/>
          <w:i/>
          <w:iCs/>
          <w:sz w:val="22"/>
          <w:szCs w:val="22"/>
        </w:rPr>
        <w:t>V</w:t>
      </w:r>
      <w:r w:rsidRPr="00E12625">
        <w:rPr>
          <w:rFonts w:ascii="Times New Roman" w:hAnsi="Times New Roman" w:cs="Times New Roman"/>
          <w:bCs/>
          <w:i/>
          <w:iCs/>
          <w:sz w:val="22"/>
          <w:szCs w:val="22"/>
          <w:vertAlign w:val="subscript"/>
        </w:rPr>
        <w:t>B</w:t>
      </w:r>
      <w:r w:rsidRPr="00E12625">
        <w:rPr>
          <w:rFonts w:ascii="Times New Roman" w:hAnsi="Times New Roman" w:cs="Times New Roman"/>
          <w:bCs/>
          <w:sz w:val="22"/>
          <w:szCs w:val="22"/>
        </w:rPr>
        <w:t xml:space="preserve"> de la solution de soude versés présentés ci-dessous, en suivant le même protocole :</w:t>
      </w:r>
    </w:p>
    <w:p w:rsidR="00A55C96" w:rsidRPr="00E12625" w:rsidRDefault="00A55C96" w:rsidP="00A55C96">
      <w:pPr>
        <w:tabs>
          <w:tab w:val="left" w:pos="567"/>
        </w:tabs>
        <w:rPr>
          <w:b/>
          <w:sz w:val="22"/>
          <w:szCs w:val="22"/>
        </w:rPr>
      </w:pPr>
    </w:p>
    <w:tbl>
      <w:tblPr>
        <w:tblW w:w="45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5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</w:tblGrid>
      <w:tr w:rsidR="00A55C96" w:rsidRPr="00E12625" w:rsidTr="009F0234">
        <w:trPr>
          <w:trHeight w:val="494"/>
        </w:trPr>
        <w:tc>
          <w:tcPr>
            <w:tcW w:w="619" w:type="pct"/>
            <w:vMerge w:val="restart"/>
            <w:vAlign w:val="center"/>
          </w:tcPr>
          <w:p w:rsidR="00A55C96" w:rsidRPr="00E12625" w:rsidRDefault="00A55C96" w:rsidP="009F0234">
            <w:pPr>
              <w:tabs>
                <w:tab w:val="left" w:pos="567"/>
              </w:tabs>
              <w:jc w:val="center"/>
              <w:rPr>
                <w:bCs/>
                <w:sz w:val="22"/>
                <w:szCs w:val="22"/>
              </w:rPr>
            </w:pPr>
            <w:r w:rsidRPr="00E12625">
              <w:rPr>
                <w:bCs/>
                <w:i/>
                <w:iCs/>
                <w:sz w:val="22"/>
                <w:szCs w:val="22"/>
              </w:rPr>
              <w:t>V</w:t>
            </w:r>
            <w:r w:rsidRPr="00E12625">
              <w:rPr>
                <w:bCs/>
                <w:i/>
                <w:iCs/>
                <w:sz w:val="22"/>
                <w:szCs w:val="22"/>
                <w:vertAlign w:val="subscript"/>
              </w:rPr>
              <w:t>B</w:t>
            </w:r>
            <w:r w:rsidRPr="00E12625">
              <w:rPr>
                <w:bCs/>
                <w:sz w:val="22"/>
                <w:szCs w:val="22"/>
              </w:rPr>
              <w:t xml:space="preserve">  (</w:t>
            </w:r>
            <w:proofErr w:type="spellStart"/>
            <w:r w:rsidRPr="00E12625">
              <w:rPr>
                <w:bCs/>
                <w:sz w:val="22"/>
                <w:szCs w:val="22"/>
              </w:rPr>
              <w:t>mL</w:t>
            </w:r>
            <w:proofErr w:type="spellEnd"/>
            <w:r w:rsidRPr="00E12625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438" w:type="pct"/>
            <w:shd w:val="clear" w:color="auto" w:fill="BFBFBF"/>
            <w:vAlign w:val="center"/>
          </w:tcPr>
          <w:p w:rsidR="00A55C96" w:rsidRPr="00E12625" w:rsidRDefault="00A55C96" w:rsidP="009F0234">
            <w:pPr>
              <w:tabs>
                <w:tab w:val="left" w:pos="567"/>
              </w:tabs>
              <w:jc w:val="center"/>
              <w:rPr>
                <w:bCs/>
                <w:sz w:val="22"/>
                <w:szCs w:val="22"/>
              </w:rPr>
            </w:pPr>
            <w:r w:rsidRPr="00E12625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438" w:type="pct"/>
            <w:shd w:val="clear" w:color="auto" w:fill="BFBFBF"/>
            <w:vAlign w:val="center"/>
          </w:tcPr>
          <w:p w:rsidR="00A55C96" w:rsidRPr="00E12625" w:rsidRDefault="00A55C96" w:rsidP="009F0234">
            <w:pPr>
              <w:tabs>
                <w:tab w:val="left" w:pos="567"/>
              </w:tabs>
              <w:jc w:val="center"/>
              <w:rPr>
                <w:bCs/>
                <w:sz w:val="22"/>
                <w:szCs w:val="22"/>
              </w:rPr>
            </w:pPr>
            <w:r w:rsidRPr="00E12625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6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8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8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10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11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12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12,5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13</w:t>
            </w:r>
          </w:p>
        </w:tc>
      </w:tr>
      <w:tr w:rsidR="00A55C96" w:rsidRPr="00E12625" w:rsidTr="009F0234">
        <w:trPr>
          <w:trHeight w:val="495"/>
        </w:trPr>
        <w:tc>
          <w:tcPr>
            <w:tcW w:w="619" w:type="pct"/>
            <w:vMerge/>
            <w:vAlign w:val="center"/>
          </w:tcPr>
          <w:p w:rsidR="00A55C96" w:rsidRPr="00E12625" w:rsidRDefault="00A55C96" w:rsidP="009F0234">
            <w:pPr>
              <w:tabs>
                <w:tab w:val="left" w:pos="567"/>
              </w:tabs>
              <w:jc w:val="center"/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13,5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14,5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15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16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17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18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19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20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22</w:t>
            </w:r>
          </w:p>
        </w:tc>
        <w:tc>
          <w:tcPr>
            <w:tcW w:w="438" w:type="pct"/>
            <w:vAlign w:val="center"/>
          </w:tcPr>
          <w:p w:rsidR="00A55C96" w:rsidRPr="00E12625" w:rsidRDefault="00A55C96" w:rsidP="009F0234">
            <w:pPr>
              <w:jc w:val="center"/>
              <w:rPr>
                <w:bCs/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>24</w:t>
            </w:r>
          </w:p>
        </w:tc>
      </w:tr>
    </w:tbl>
    <w:p w:rsidR="00A55C96" w:rsidRPr="00E12625" w:rsidRDefault="00A55C96" w:rsidP="00A55C96">
      <w:pPr>
        <w:tabs>
          <w:tab w:val="left" w:pos="567"/>
        </w:tabs>
        <w:rPr>
          <w:b/>
          <w:sz w:val="22"/>
          <w:szCs w:val="22"/>
        </w:rPr>
      </w:pPr>
    </w:p>
    <w:p w:rsidR="00A55C96" w:rsidRPr="0087470A" w:rsidRDefault="00A55C96" w:rsidP="00A55C96">
      <w:pPr>
        <w:numPr>
          <w:ilvl w:val="0"/>
          <w:numId w:val="4"/>
        </w:numPr>
        <w:tabs>
          <w:tab w:val="left" w:pos="567"/>
        </w:tabs>
        <w:rPr>
          <w:b/>
          <w:sz w:val="22"/>
          <w:szCs w:val="22"/>
        </w:rPr>
      </w:pPr>
      <w:r w:rsidRPr="00E12625">
        <w:rPr>
          <w:b/>
          <w:bCs/>
          <w:i/>
          <w:sz w:val="22"/>
          <w:szCs w:val="22"/>
        </w:rPr>
        <w:t>Mettre fin à l’acquisition</w:t>
      </w:r>
      <w:r w:rsidRPr="00E12625">
        <w:rPr>
          <w:bCs/>
          <w:sz w:val="22"/>
          <w:szCs w:val="22"/>
        </w:rPr>
        <w:t xml:space="preserve"> après la dernière mesure.</w:t>
      </w:r>
    </w:p>
    <w:p w:rsidR="00A55C96" w:rsidRPr="00E12625" w:rsidRDefault="00A55C96" w:rsidP="00A55C96">
      <w:pPr>
        <w:tabs>
          <w:tab w:val="left" w:pos="567"/>
        </w:tabs>
        <w:rPr>
          <w:b/>
          <w:sz w:val="22"/>
          <w:szCs w:val="22"/>
        </w:rPr>
      </w:pPr>
    </w:p>
    <w:p w:rsidR="00A55C96" w:rsidRPr="00E12625" w:rsidRDefault="00A55C96" w:rsidP="00A55C96">
      <w:pPr>
        <w:tabs>
          <w:tab w:val="left" w:pos="567"/>
        </w:tabs>
        <w:rPr>
          <w:b/>
          <w:i/>
          <w:caps/>
          <w:sz w:val="22"/>
          <w:szCs w:val="22"/>
          <w:u w:val="single"/>
        </w:rPr>
      </w:pPr>
      <w:r w:rsidRPr="00E12625">
        <w:rPr>
          <w:b/>
          <w:i/>
          <w:caps/>
          <w:sz w:val="22"/>
          <w:szCs w:val="22"/>
          <w:u w:val="single"/>
        </w:rPr>
        <w:t>Exploitation des résultats</w:t>
      </w:r>
    </w:p>
    <w:p w:rsidR="00A55C96" w:rsidRPr="00E12625" w:rsidRDefault="00A55C96" w:rsidP="00A55C96">
      <w:pPr>
        <w:rPr>
          <w:b/>
          <w:i/>
          <w:sz w:val="22"/>
          <w:szCs w:val="22"/>
        </w:rPr>
      </w:pPr>
    </w:p>
    <w:p w:rsidR="00A55C96" w:rsidRPr="00E12625" w:rsidRDefault="00A55C96" w:rsidP="00A55C96">
      <w:pPr>
        <w:tabs>
          <w:tab w:val="left" w:pos="567"/>
        </w:tabs>
        <w:rPr>
          <w:b/>
          <w:sz w:val="22"/>
          <w:szCs w:val="22"/>
        </w:rPr>
      </w:pPr>
      <w:r w:rsidRPr="00E12625">
        <w:rPr>
          <w:b/>
          <w:sz w:val="22"/>
          <w:szCs w:val="22"/>
        </w:rPr>
        <w:t xml:space="preserve">a. </w:t>
      </w:r>
      <w:r w:rsidRPr="00E12625">
        <w:rPr>
          <w:b/>
          <w:i/>
          <w:sz w:val="22"/>
          <w:szCs w:val="22"/>
        </w:rPr>
        <w:t>Détermination du volume à l’équivalence</w:t>
      </w:r>
    </w:p>
    <w:p w:rsidR="00A55C96" w:rsidRPr="00E12625" w:rsidRDefault="00A55C96" w:rsidP="00A55C96">
      <w:pPr>
        <w:rPr>
          <w:b/>
          <w:i/>
          <w:sz w:val="22"/>
          <w:szCs w:val="22"/>
        </w:rPr>
      </w:pPr>
    </w:p>
    <w:p w:rsidR="00A55C96" w:rsidRPr="00E12625" w:rsidRDefault="00A55C96" w:rsidP="00A55C96">
      <w:pPr>
        <w:numPr>
          <w:ilvl w:val="0"/>
          <w:numId w:val="7"/>
        </w:numPr>
        <w:ind w:left="284" w:hanging="284"/>
        <w:jc w:val="both"/>
        <w:rPr>
          <w:sz w:val="22"/>
          <w:szCs w:val="22"/>
        </w:rPr>
      </w:pPr>
      <w:r w:rsidRPr="00E12625">
        <w:rPr>
          <w:sz w:val="22"/>
          <w:szCs w:val="22"/>
        </w:rPr>
        <w:t xml:space="preserve">Dans la barre de menus, choisir </w:t>
      </w:r>
      <w:r w:rsidRPr="00E12625">
        <w:rPr>
          <w:b/>
          <w:i/>
          <w:sz w:val="22"/>
          <w:szCs w:val="22"/>
        </w:rPr>
        <w:t>Affichage</w:t>
      </w:r>
      <w:r w:rsidRPr="00E12625">
        <w:rPr>
          <w:sz w:val="22"/>
          <w:szCs w:val="22"/>
        </w:rPr>
        <w:t xml:space="preserve"> puis </w:t>
      </w:r>
      <w:r w:rsidRPr="00E12625">
        <w:rPr>
          <w:b/>
          <w:i/>
          <w:sz w:val="22"/>
          <w:szCs w:val="22"/>
        </w:rPr>
        <w:t>Traitement de données</w:t>
      </w:r>
      <w:r w:rsidRPr="00E12625">
        <w:rPr>
          <w:sz w:val="22"/>
          <w:szCs w:val="22"/>
        </w:rPr>
        <w:t>.</w:t>
      </w:r>
    </w:p>
    <w:p w:rsidR="00A55C96" w:rsidRPr="00E12625" w:rsidRDefault="00A55C96" w:rsidP="00A55C96">
      <w:pPr>
        <w:numPr>
          <w:ilvl w:val="0"/>
          <w:numId w:val="7"/>
        </w:numPr>
        <w:spacing w:before="60"/>
        <w:ind w:left="284" w:hanging="284"/>
        <w:jc w:val="both"/>
        <w:rPr>
          <w:sz w:val="22"/>
          <w:szCs w:val="22"/>
        </w:rPr>
      </w:pPr>
      <w:r w:rsidRPr="00E12625">
        <w:rPr>
          <w:sz w:val="22"/>
          <w:szCs w:val="22"/>
        </w:rPr>
        <w:t xml:space="preserve">Dans l’onglet </w:t>
      </w:r>
      <w:r w:rsidRPr="00E12625">
        <w:rPr>
          <w:b/>
          <w:i/>
          <w:sz w:val="22"/>
          <w:szCs w:val="22"/>
        </w:rPr>
        <w:t>Lissage</w:t>
      </w:r>
      <w:r w:rsidRPr="00E12625">
        <w:rPr>
          <w:b/>
          <w:sz w:val="22"/>
          <w:szCs w:val="22"/>
        </w:rPr>
        <w:t xml:space="preserve">, </w:t>
      </w:r>
      <w:r w:rsidRPr="00E12625">
        <w:rPr>
          <w:sz w:val="22"/>
          <w:szCs w:val="22"/>
        </w:rPr>
        <w:t xml:space="preserve">compléter les champs comme indiqué ci-dessous puis valider en cliquant sur </w:t>
      </w:r>
      <w:r w:rsidRPr="00E12625">
        <w:rPr>
          <w:b/>
          <w:i/>
          <w:sz w:val="22"/>
          <w:szCs w:val="22"/>
        </w:rPr>
        <w:t>Tracer</w:t>
      </w:r>
      <w:r w:rsidRPr="00E12625">
        <w:rPr>
          <w:b/>
          <w:sz w:val="22"/>
          <w:szCs w:val="22"/>
        </w:rPr>
        <w:t>.</w:t>
      </w:r>
      <w:r w:rsidRPr="00E12625">
        <w:rPr>
          <w:sz w:val="22"/>
          <w:szCs w:val="22"/>
        </w:rPr>
        <w:t xml:space="preserve"> </w:t>
      </w:r>
    </w:p>
    <w:p w:rsidR="00A55C96" w:rsidRPr="00E12625" w:rsidRDefault="00A55C96" w:rsidP="00A55C96">
      <w:pPr>
        <w:jc w:val="center"/>
        <w:rPr>
          <w:sz w:val="22"/>
          <w:szCs w:val="22"/>
        </w:rPr>
      </w:pPr>
    </w:p>
    <w:p w:rsidR="00A55C96" w:rsidRPr="00E12625" w:rsidRDefault="00A55C96" w:rsidP="00A55C96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fr-FR"/>
        </w:rPr>
        <w:drawing>
          <wp:inline distT="0" distB="0" distL="0" distR="0">
            <wp:extent cx="2771140" cy="1695450"/>
            <wp:effectExtent l="19050" t="0" r="0" b="0"/>
            <wp:docPr id="11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C96" w:rsidRPr="00E12625" w:rsidRDefault="00A55C96" w:rsidP="00A55C96">
      <w:pPr>
        <w:rPr>
          <w:sz w:val="22"/>
          <w:szCs w:val="22"/>
        </w:rPr>
      </w:pPr>
    </w:p>
    <w:p w:rsidR="00A55C96" w:rsidRPr="00E12625" w:rsidRDefault="00A55C96" w:rsidP="00A55C96">
      <w:pPr>
        <w:numPr>
          <w:ilvl w:val="0"/>
          <w:numId w:val="7"/>
        </w:numPr>
        <w:ind w:left="284" w:hanging="284"/>
        <w:jc w:val="both"/>
        <w:rPr>
          <w:sz w:val="22"/>
          <w:szCs w:val="22"/>
        </w:rPr>
      </w:pPr>
      <w:r w:rsidRPr="00E12625">
        <w:rPr>
          <w:sz w:val="22"/>
          <w:szCs w:val="22"/>
        </w:rPr>
        <w:t xml:space="preserve">Dans la barre de menus, choisir </w:t>
      </w:r>
      <w:r w:rsidRPr="00E12625">
        <w:rPr>
          <w:b/>
          <w:i/>
          <w:sz w:val="22"/>
          <w:szCs w:val="22"/>
        </w:rPr>
        <w:t xml:space="preserve">Outil </w:t>
      </w:r>
      <w:r w:rsidRPr="00E12625">
        <w:rPr>
          <w:sz w:val="22"/>
          <w:szCs w:val="22"/>
        </w:rPr>
        <w:t xml:space="preserve">puis </w:t>
      </w:r>
      <w:r w:rsidRPr="00E12625">
        <w:rPr>
          <w:b/>
          <w:i/>
          <w:sz w:val="22"/>
          <w:szCs w:val="22"/>
        </w:rPr>
        <w:t>Tangentes pH </w:t>
      </w:r>
      <w:r w:rsidRPr="00E12625">
        <w:rPr>
          <w:sz w:val="22"/>
          <w:szCs w:val="22"/>
        </w:rPr>
        <w:t>;</w:t>
      </w:r>
    </w:p>
    <w:p w:rsidR="00A55C96" w:rsidRPr="00E12625" w:rsidRDefault="00A55C96" w:rsidP="00A55C96">
      <w:pPr>
        <w:numPr>
          <w:ilvl w:val="0"/>
          <w:numId w:val="7"/>
        </w:numPr>
        <w:spacing w:before="60"/>
        <w:ind w:left="284" w:hanging="284"/>
        <w:jc w:val="both"/>
        <w:rPr>
          <w:sz w:val="22"/>
          <w:szCs w:val="22"/>
        </w:rPr>
      </w:pPr>
      <w:r w:rsidRPr="00E12625">
        <w:rPr>
          <w:sz w:val="22"/>
          <w:szCs w:val="22"/>
        </w:rPr>
        <w:t>À l’aide des 3 points mobiles positionner les trois droites comme ci-dessous ;</w:t>
      </w:r>
    </w:p>
    <w:p w:rsidR="00A55C96" w:rsidRPr="00E12625" w:rsidRDefault="00A55C96" w:rsidP="00A55C96">
      <w:pPr>
        <w:numPr>
          <w:ilvl w:val="0"/>
          <w:numId w:val="7"/>
        </w:numPr>
        <w:spacing w:before="60"/>
        <w:ind w:left="284" w:hanging="284"/>
        <w:jc w:val="both"/>
        <w:rPr>
          <w:sz w:val="22"/>
          <w:szCs w:val="22"/>
        </w:rPr>
      </w:pPr>
      <w:r w:rsidRPr="00E12625">
        <w:rPr>
          <w:b/>
          <w:i/>
          <w:sz w:val="22"/>
          <w:szCs w:val="22"/>
        </w:rPr>
        <w:t>Maintenir le clic</w:t>
      </w:r>
      <w:r w:rsidRPr="00E12625">
        <w:rPr>
          <w:sz w:val="22"/>
          <w:szCs w:val="22"/>
        </w:rPr>
        <w:t xml:space="preserve"> puis valider par «</w:t>
      </w:r>
      <w:r w:rsidRPr="00E12625">
        <w:rPr>
          <w:b/>
          <w:i/>
          <w:sz w:val="22"/>
          <w:szCs w:val="22"/>
        </w:rPr>
        <w:t>Entrée</w:t>
      </w:r>
      <w:r w:rsidRPr="00E12625">
        <w:rPr>
          <w:sz w:val="22"/>
          <w:szCs w:val="22"/>
        </w:rPr>
        <w:t>» au clavier pour conserver la courbe médiane qui coupe la courbe ;</w:t>
      </w:r>
    </w:p>
    <w:p w:rsidR="00A55C96" w:rsidRPr="00E12625" w:rsidRDefault="00A55C96" w:rsidP="00A55C96">
      <w:pPr>
        <w:rPr>
          <w:sz w:val="22"/>
          <w:szCs w:val="22"/>
        </w:rPr>
      </w:pPr>
    </w:p>
    <w:p w:rsidR="00A55C96" w:rsidRPr="00E12625" w:rsidRDefault="00B90591" w:rsidP="00A55C96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37.8pt;margin-top:7.75pt;width:0;height:240.95pt;rotation:90;z-index:251666432" o:connectortype="straight" strokeweight="1pt">
            <v:stroke dashstyle="1 1"/>
          </v:shape>
        </w:pict>
      </w:r>
      <w:r>
        <w:rPr>
          <w:noProof/>
          <w:sz w:val="22"/>
          <w:szCs w:val="22"/>
        </w:rPr>
        <w:pict>
          <v:shape id="_x0000_s1031" type="#_x0000_t32" style="position:absolute;margin-left:258.3pt;margin-top:128.9pt;width:0;height:141.7pt;z-index:251665408" o:connectortype="straight" strokeweight="1pt">
            <v:stroke dashstyle="1 1"/>
          </v:shape>
        </w:pict>
      </w:r>
      <w:r w:rsidR="0087470A" w:rsidRPr="00E12625">
        <w:rPr>
          <w:sz w:val="22"/>
          <w:szCs w:val="22"/>
        </w:rPr>
        <w:object w:dxaOrig="13936" w:dyaOrig="85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18.7pt;height:257pt" o:ole="">
            <v:imagedata r:id="rId20" o:title=""/>
          </v:shape>
          <o:OLEObject Type="Embed" ProgID="Word.Picture.8" ShapeID="_x0000_i1029" DrawAspect="Content" ObjectID="_1388947249" r:id="rId21"/>
        </w:object>
      </w:r>
    </w:p>
    <w:p w:rsidR="00A55C96" w:rsidRDefault="0087470A" w:rsidP="00A55C96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030" type="#_x0000_t202" style="position:absolute;margin-left:238.4pt;margin-top:1.5pt;width:30.45pt;height:23.25pt;z-index:251664384" stroked="f">
            <v:textbox>
              <w:txbxContent>
                <w:p w:rsidR="00A55C96" w:rsidRPr="002A6D62" w:rsidRDefault="00A55C96" w:rsidP="00A55C96">
                  <w:pPr>
                    <w:shd w:val="clear" w:color="auto" w:fill="000000"/>
                    <w:rPr>
                      <w:b/>
                      <w:color w:val="FFFFFF"/>
                    </w:rPr>
                  </w:pPr>
                  <w:r w:rsidRPr="002A6D62">
                    <w:rPr>
                      <w:b/>
                      <w:color w:val="FFFFFF"/>
                    </w:rPr>
                    <w:t>V</w:t>
                  </w:r>
                  <w:r w:rsidRPr="002A6D62">
                    <w:rPr>
                      <w:b/>
                      <w:color w:val="FFFFFF"/>
                      <w:vertAlign w:val="subscript"/>
                    </w:rPr>
                    <w:t>E</w:t>
                  </w:r>
                </w:p>
              </w:txbxContent>
            </v:textbox>
          </v:shape>
        </w:pict>
      </w:r>
    </w:p>
    <w:p w:rsidR="00A55C96" w:rsidRPr="00E12625" w:rsidRDefault="00A55C96" w:rsidP="00A55C96">
      <w:pPr>
        <w:rPr>
          <w:sz w:val="22"/>
          <w:szCs w:val="22"/>
        </w:rPr>
      </w:pPr>
    </w:p>
    <w:p w:rsidR="00A55C96" w:rsidRPr="00E12625" w:rsidRDefault="00A55C96" w:rsidP="00A55C96">
      <w:pPr>
        <w:numPr>
          <w:ilvl w:val="0"/>
          <w:numId w:val="7"/>
        </w:numPr>
        <w:ind w:left="284" w:hanging="284"/>
        <w:jc w:val="both"/>
        <w:rPr>
          <w:sz w:val="22"/>
          <w:szCs w:val="22"/>
        </w:rPr>
      </w:pPr>
      <w:r w:rsidRPr="00E12625">
        <w:rPr>
          <w:sz w:val="22"/>
          <w:szCs w:val="22"/>
        </w:rPr>
        <w:t xml:space="preserve">Dans la barre de menus, choisir </w:t>
      </w:r>
      <w:r w:rsidRPr="00E12625">
        <w:rPr>
          <w:b/>
          <w:i/>
          <w:sz w:val="22"/>
          <w:szCs w:val="22"/>
        </w:rPr>
        <w:t>Outil Pointeur</w:t>
      </w:r>
      <w:r w:rsidRPr="00E12625">
        <w:rPr>
          <w:sz w:val="22"/>
          <w:szCs w:val="22"/>
        </w:rPr>
        <w:t>.</w:t>
      </w:r>
    </w:p>
    <w:p w:rsidR="00A55C96" w:rsidRPr="00E12625" w:rsidRDefault="00A55C96" w:rsidP="00A55C96">
      <w:pPr>
        <w:numPr>
          <w:ilvl w:val="0"/>
          <w:numId w:val="7"/>
        </w:numPr>
        <w:spacing w:before="60"/>
        <w:ind w:left="284" w:hanging="284"/>
        <w:jc w:val="both"/>
        <w:rPr>
          <w:sz w:val="22"/>
          <w:szCs w:val="22"/>
        </w:rPr>
      </w:pPr>
      <w:r w:rsidRPr="00E12625">
        <w:rPr>
          <w:sz w:val="22"/>
          <w:szCs w:val="22"/>
        </w:rPr>
        <w:t>Déplacer celui-ci jusqu'au point correspondant à l’intersection de la droite médiane et de la courbe.</w:t>
      </w:r>
    </w:p>
    <w:p w:rsidR="00A55C96" w:rsidRPr="0087470A" w:rsidRDefault="00A55C96" w:rsidP="00A55C96">
      <w:pPr>
        <w:numPr>
          <w:ilvl w:val="0"/>
          <w:numId w:val="7"/>
        </w:numPr>
        <w:spacing w:before="60"/>
        <w:ind w:left="284" w:hanging="284"/>
        <w:jc w:val="both"/>
        <w:rPr>
          <w:sz w:val="22"/>
          <w:szCs w:val="22"/>
        </w:rPr>
      </w:pPr>
      <w:r w:rsidRPr="00E12625">
        <w:rPr>
          <w:bCs/>
          <w:sz w:val="22"/>
          <w:szCs w:val="22"/>
        </w:rPr>
        <w:t>Noter ci-dessous la valeur du volume à l’équivalence V</w:t>
      </w:r>
      <w:r w:rsidRPr="00E12625">
        <w:rPr>
          <w:bCs/>
          <w:sz w:val="22"/>
          <w:szCs w:val="22"/>
          <w:vertAlign w:val="subscript"/>
        </w:rPr>
        <w:t>E</w:t>
      </w:r>
      <w:r w:rsidRPr="00E12625">
        <w:rPr>
          <w:bCs/>
          <w:sz w:val="22"/>
          <w:szCs w:val="22"/>
        </w:rPr>
        <w:t xml:space="preserve"> affichée (arrondir au dixième) :</w:t>
      </w:r>
    </w:p>
    <w:tbl>
      <w:tblPr>
        <w:tblW w:w="2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38"/>
      </w:tblGrid>
      <w:tr w:rsidR="00A55C96" w:rsidRPr="00E12625" w:rsidTr="009F0234">
        <w:trPr>
          <w:trHeight w:val="564"/>
        </w:trPr>
        <w:tc>
          <w:tcPr>
            <w:tcW w:w="23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C96" w:rsidRPr="00E12625" w:rsidRDefault="00A55C96" w:rsidP="009F0234">
            <w:pPr>
              <w:tabs>
                <w:tab w:val="left" w:pos="567"/>
              </w:tabs>
              <w:spacing w:before="120"/>
              <w:jc w:val="both"/>
              <w:rPr>
                <w:bCs/>
                <w:sz w:val="22"/>
                <w:szCs w:val="22"/>
              </w:rPr>
            </w:pPr>
            <w:r w:rsidRPr="00E12625">
              <w:rPr>
                <w:bCs/>
                <w:i/>
                <w:iCs/>
                <w:sz w:val="22"/>
                <w:szCs w:val="22"/>
              </w:rPr>
              <w:t>V</w:t>
            </w:r>
            <w:r w:rsidRPr="00E12625">
              <w:rPr>
                <w:bCs/>
                <w:i/>
                <w:iCs/>
                <w:sz w:val="22"/>
                <w:szCs w:val="22"/>
                <w:vertAlign w:val="subscript"/>
              </w:rPr>
              <w:t>E</w:t>
            </w:r>
            <w:r w:rsidRPr="00E12625">
              <w:rPr>
                <w:bCs/>
                <w:sz w:val="22"/>
                <w:szCs w:val="22"/>
              </w:rPr>
              <w:t xml:space="preserve"> = </w:t>
            </w:r>
            <w:proofErr w:type="gramStart"/>
            <w:r w:rsidRPr="00E12625">
              <w:rPr>
                <w:bCs/>
                <w:sz w:val="22"/>
                <w:szCs w:val="22"/>
              </w:rPr>
              <w:t>……….….</w:t>
            </w:r>
            <w:proofErr w:type="gramEnd"/>
            <w:r w:rsidRPr="00E12625">
              <w:rPr>
                <w:bCs/>
                <w:sz w:val="22"/>
                <w:szCs w:val="22"/>
              </w:rPr>
              <w:t xml:space="preserve">  </w:t>
            </w:r>
            <w:proofErr w:type="spellStart"/>
            <w:r w:rsidRPr="00E12625">
              <w:rPr>
                <w:bCs/>
                <w:sz w:val="22"/>
                <w:szCs w:val="22"/>
              </w:rPr>
              <w:t>mL</w:t>
            </w:r>
            <w:proofErr w:type="spellEnd"/>
          </w:p>
        </w:tc>
      </w:tr>
    </w:tbl>
    <w:p w:rsidR="00A55C96" w:rsidRPr="00E12625" w:rsidRDefault="00A55C96" w:rsidP="00A55C96">
      <w:pPr>
        <w:tabs>
          <w:tab w:val="left" w:pos="567"/>
        </w:tabs>
        <w:rPr>
          <w:b/>
          <w:i/>
          <w:sz w:val="22"/>
          <w:szCs w:val="22"/>
        </w:rPr>
      </w:pPr>
      <w:r w:rsidRPr="00E12625">
        <w:rPr>
          <w:b/>
          <w:sz w:val="22"/>
          <w:szCs w:val="22"/>
        </w:rPr>
        <w:t xml:space="preserve">b. </w:t>
      </w:r>
      <w:r w:rsidRPr="00E12625">
        <w:rPr>
          <w:b/>
          <w:i/>
          <w:sz w:val="22"/>
          <w:szCs w:val="22"/>
        </w:rPr>
        <w:t xml:space="preserve">Calcul de la concentration molaire </w:t>
      </w:r>
      <w:r w:rsidRPr="00E12625">
        <w:rPr>
          <w:b/>
          <w:bCs/>
          <w:i/>
          <w:iCs/>
          <w:sz w:val="22"/>
          <w:szCs w:val="22"/>
        </w:rPr>
        <w:t>C</w:t>
      </w:r>
      <w:r w:rsidRPr="00E12625">
        <w:rPr>
          <w:b/>
          <w:bCs/>
          <w:i/>
          <w:iCs/>
          <w:sz w:val="22"/>
          <w:szCs w:val="22"/>
          <w:vertAlign w:val="subscript"/>
        </w:rPr>
        <w:t>A</w:t>
      </w:r>
      <w:r w:rsidRPr="00E12625">
        <w:rPr>
          <w:b/>
          <w:i/>
          <w:sz w:val="22"/>
          <w:szCs w:val="22"/>
        </w:rPr>
        <w:t xml:space="preserve"> de l’acide contenu dans la solution diluée de vinaigre</w:t>
      </w:r>
    </w:p>
    <w:p w:rsidR="00A55C96" w:rsidRPr="00E12625" w:rsidRDefault="00A55C96" w:rsidP="00A55C96">
      <w:pPr>
        <w:autoSpaceDE w:val="0"/>
        <w:autoSpaceDN w:val="0"/>
        <w:adjustRightInd w:val="0"/>
        <w:rPr>
          <w:sz w:val="22"/>
          <w:szCs w:val="22"/>
        </w:rPr>
      </w:pPr>
      <w:r w:rsidRPr="00E12625">
        <w:rPr>
          <w:sz w:val="22"/>
          <w:szCs w:val="22"/>
        </w:rPr>
        <w:t>La concentration C</w:t>
      </w:r>
      <w:r w:rsidRPr="00E12625">
        <w:rPr>
          <w:sz w:val="22"/>
          <w:szCs w:val="22"/>
          <w:vertAlign w:val="subscript"/>
        </w:rPr>
        <w:t>A</w:t>
      </w:r>
      <w:r w:rsidRPr="00E12625">
        <w:rPr>
          <w:sz w:val="22"/>
          <w:szCs w:val="22"/>
        </w:rPr>
        <w:t xml:space="preserve"> de l’acide présent dans la solution diluée de vinaigre est donnée par la relation :</w:t>
      </w:r>
    </w:p>
    <w:p w:rsidR="00A55C96" w:rsidRPr="00E12625" w:rsidRDefault="00A55C96" w:rsidP="00A55C96">
      <w:pPr>
        <w:autoSpaceDE w:val="0"/>
        <w:autoSpaceDN w:val="0"/>
        <w:adjustRightInd w:val="0"/>
        <w:rPr>
          <w:b/>
          <w:sz w:val="22"/>
          <w:szCs w:val="22"/>
        </w:rPr>
      </w:pPr>
      <w:r w:rsidRPr="00E12625">
        <w:rPr>
          <w:b/>
          <w:sz w:val="22"/>
          <w:szCs w:val="22"/>
        </w:rPr>
        <w:t>C</w:t>
      </w:r>
      <w:r w:rsidRPr="00E12625">
        <w:rPr>
          <w:b/>
          <w:sz w:val="22"/>
          <w:szCs w:val="22"/>
          <w:vertAlign w:val="subscript"/>
        </w:rPr>
        <w:t>A</w:t>
      </w:r>
      <w:r w:rsidRPr="00E12625">
        <w:rPr>
          <w:b/>
          <w:sz w:val="22"/>
          <w:szCs w:val="22"/>
        </w:rPr>
        <w:t xml:space="preserve"> </w:t>
      </w:r>
      <w:r w:rsidRPr="00E12625">
        <w:rPr>
          <w:b/>
          <w:sz w:val="22"/>
          <w:szCs w:val="22"/>
        </w:rPr>
        <w:sym w:font="Symbol" w:char="F0B4"/>
      </w:r>
      <w:r w:rsidRPr="00E12625">
        <w:rPr>
          <w:b/>
          <w:sz w:val="22"/>
          <w:szCs w:val="22"/>
        </w:rPr>
        <w:t xml:space="preserve"> V</w:t>
      </w:r>
      <w:r w:rsidRPr="00E12625">
        <w:rPr>
          <w:b/>
          <w:sz w:val="22"/>
          <w:szCs w:val="22"/>
          <w:vertAlign w:val="subscript"/>
        </w:rPr>
        <w:t>A</w:t>
      </w:r>
      <w:r w:rsidRPr="00E12625">
        <w:rPr>
          <w:b/>
          <w:sz w:val="22"/>
          <w:szCs w:val="22"/>
        </w:rPr>
        <w:t xml:space="preserve"> = C</w:t>
      </w:r>
      <w:r w:rsidRPr="00E12625">
        <w:rPr>
          <w:b/>
          <w:sz w:val="22"/>
          <w:szCs w:val="22"/>
          <w:vertAlign w:val="subscript"/>
        </w:rPr>
        <w:t>B</w:t>
      </w:r>
      <w:r w:rsidRPr="00E12625">
        <w:rPr>
          <w:b/>
          <w:sz w:val="22"/>
          <w:szCs w:val="22"/>
        </w:rPr>
        <w:t xml:space="preserve"> </w:t>
      </w:r>
      <w:r w:rsidRPr="00E12625">
        <w:rPr>
          <w:b/>
          <w:sz w:val="22"/>
          <w:szCs w:val="22"/>
        </w:rPr>
        <w:sym w:font="Symbol" w:char="F0B4"/>
      </w:r>
      <w:r w:rsidRPr="00E12625">
        <w:rPr>
          <w:b/>
          <w:sz w:val="22"/>
          <w:szCs w:val="22"/>
        </w:rPr>
        <w:t xml:space="preserve"> V</w:t>
      </w:r>
      <w:r w:rsidRPr="00E12625">
        <w:rPr>
          <w:b/>
          <w:sz w:val="22"/>
          <w:szCs w:val="22"/>
          <w:vertAlign w:val="subscript"/>
        </w:rPr>
        <w:t>E</w:t>
      </w:r>
    </w:p>
    <w:p w:rsidR="00A55C96" w:rsidRPr="00E12625" w:rsidRDefault="00A55C96" w:rsidP="00A55C96">
      <w:pPr>
        <w:autoSpaceDE w:val="0"/>
        <w:autoSpaceDN w:val="0"/>
        <w:adjustRightInd w:val="0"/>
        <w:rPr>
          <w:sz w:val="22"/>
          <w:szCs w:val="22"/>
        </w:rPr>
      </w:pPr>
      <w:r w:rsidRPr="00E12625">
        <w:rPr>
          <w:sz w:val="22"/>
          <w:szCs w:val="22"/>
        </w:rPr>
        <w:t>C</w:t>
      </w:r>
      <w:r w:rsidRPr="00E12625">
        <w:rPr>
          <w:sz w:val="22"/>
          <w:szCs w:val="22"/>
          <w:vertAlign w:val="subscript"/>
        </w:rPr>
        <w:t>A</w:t>
      </w:r>
      <w:r w:rsidRPr="00E12625">
        <w:rPr>
          <w:sz w:val="22"/>
          <w:szCs w:val="22"/>
        </w:rPr>
        <w:t xml:space="preserve"> : Concentration molaire </w:t>
      </w:r>
      <w:r w:rsidRPr="00E12625">
        <w:rPr>
          <w:bCs/>
          <w:sz w:val="22"/>
          <w:szCs w:val="22"/>
        </w:rPr>
        <w:t>en mol/L</w:t>
      </w:r>
      <w:r w:rsidRPr="00E12625">
        <w:rPr>
          <w:sz w:val="22"/>
          <w:szCs w:val="22"/>
        </w:rPr>
        <w:t xml:space="preserve"> de l’acide acétique </w:t>
      </w:r>
      <w:r w:rsidRPr="00E12625">
        <w:rPr>
          <w:bCs/>
          <w:sz w:val="22"/>
          <w:szCs w:val="22"/>
        </w:rPr>
        <w:t>recherchée ;</w:t>
      </w:r>
    </w:p>
    <w:p w:rsidR="00A55C96" w:rsidRPr="00E12625" w:rsidRDefault="00A55C96" w:rsidP="00A55C96">
      <w:pPr>
        <w:autoSpaceDE w:val="0"/>
        <w:autoSpaceDN w:val="0"/>
        <w:adjustRightInd w:val="0"/>
        <w:spacing w:before="20"/>
        <w:rPr>
          <w:sz w:val="22"/>
          <w:szCs w:val="22"/>
        </w:rPr>
      </w:pPr>
      <w:r w:rsidRPr="00E12625">
        <w:rPr>
          <w:sz w:val="22"/>
          <w:szCs w:val="22"/>
        </w:rPr>
        <w:t>V</w:t>
      </w:r>
      <w:r w:rsidRPr="00E12625">
        <w:rPr>
          <w:sz w:val="22"/>
          <w:szCs w:val="22"/>
          <w:vertAlign w:val="subscript"/>
        </w:rPr>
        <w:t>A</w:t>
      </w:r>
      <w:r w:rsidRPr="00E12625">
        <w:rPr>
          <w:sz w:val="22"/>
          <w:szCs w:val="22"/>
        </w:rPr>
        <w:t xml:space="preserve"> : Volume </w:t>
      </w:r>
      <w:r w:rsidRPr="00E12625">
        <w:rPr>
          <w:bCs/>
          <w:sz w:val="22"/>
          <w:szCs w:val="22"/>
        </w:rPr>
        <w:t xml:space="preserve">en </w:t>
      </w:r>
      <w:proofErr w:type="spellStart"/>
      <w:r w:rsidRPr="00E12625">
        <w:rPr>
          <w:bCs/>
          <w:sz w:val="22"/>
          <w:szCs w:val="22"/>
        </w:rPr>
        <w:t>mL</w:t>
      </w:r>
      <w:proofErr w:type="spellEnd"/>
      <w:r w:rsidRPr="00E12625">
        <w:rPr>
          <w:bCs/>
          <w:sz w:val="22"/>
          <w:szCs w:val="22"/>
        </w:rPr>
        <w:t xml:space="preserve"> </w:t>
      </w:r>
      <w:r w:rsidRPr="00E12625">
        <w:rPr>
          <w:sz w:val="22"/>
          <w:szCs w:val="22"/>
        </w:rPr>
        <w:t>de la prise d’essai de la solution diluée de vinaigre ;</w:t>
      </w:r>
    </w:p>
    <w:p w:rsidR="00A55C96" w:rsidRPr="00E12625" w:rsidRDefault="00A55C96" w:rsidP="00A55C96">
      <w:pPr>
        <w:autoSpaceDE w:val="0"/>
        <w:autoSpaceDN w:val="0"/>
        <w:adjustRightInd w:val="0"/>
        <w:spacing w:before="20"/>
        <w:rPr>
          <w:sz w:val="22"/>
          <w:szCs w:val="22"/>
        </w:rPr>
      </w:pPr>
      <w:r w:rsidRPr="00E12625">
        <w:rPr>
          <w:sz w:val="22"/>
          <w:szCs w:val="22"/>
        </w:rPr>
        <w:t>C</w:t>
      </w:r>
      <w:r w:rsidRPr="00E12625">
        <w:rPr>
          <w:sz w:val="22"/>
          <w:szCs w:val="22"/>
          <w:vertAlign w:val="subscript"/>
        </w:rPr>
        <w:t>B</w:t>
      </w:r>
      <w:r w:rsidRPr="00E12625">
        <w:rPr>
          <w:sz w:val="22"/>
          <w:szCs w:val="22"/>
        </w:rPr>
        <w:t xml:space="preserve"> : Concentration </w:t>
      </w:r>
      <w:r w:rsidRPr="00E12625">
        <w:rPr>
          <w:bCs/>
          <w:sz w:val="22"/>
          <w:szCs w:val="22"/>
        </w:rPr>
        <w:t>en mol/L</w:t>
      </w:r>
      <w:r w:rsidRPr="00E12625">
        <w:rPr>
          <w:sz w:val="22"/>
          <w:szCs w:val="22"/>
        </w:rPr>
        <w:t xml:space="preserve"> de la solution de soude utilisée</w:t>
      </w:r>
      <w:r w:rsidRPr="00E12625">
        <w:rPr>
          <w:bCs/>
          <w:sz w:val="22"/>
          <w:szCs w:val="22"/>
        </w:rPr>
        <w:t> </w:t>
      </w:r>
      <w:r w:rsidRPr="00E12625">
        <w:rPr>
          <w:sz w:val="22"/>
          <w:szCs w:val="22"/>
        </w:rPr>
        <w:t>;</w:t>
      </w:r>
    </w:p>
    <w:p w:rsidR="00A55C96" w:rsidRPr="00E12625" w:rsidRDefault="00A55C96" w:rsidP="0087470A">
      <w:pPr>
        <w:autoSpaceDE w:val="0"/>
        <w:autoSpaceDN w:val="0"/>
        <w:adjustRightInd w:val="0"/>
        <w:spacing w:before="20"/>
        <w:rPr>
          <w:sz w:val="22"/>
          <w:szCs w:val="22"/>
        </w:rPr>
      </w:pPr>
      <w:r w:rsidRPr="00E12625">
        <w:rPr>
          <w:bCs/>
          <w:iCs/>
          <w:sz w:val="22"/>
          <w:szCs w:val="22"/>
        </w:rPr>
        <w:t>V</w:t>
      </w:r>
      <w:r w:rsidRPr="00E12625">
        <w:rPr>
          <w:bCs/>
          <w:iCs/>
          <w:sz w:val="22"/>
          <w:szCs w:val="22"/>
          <w:vertAlign w:val="subscript"/>
        </w:rPr>
        <w:t>E</w:t>
      </w:r>
      <w:r w:rsidRPr="00E12625">
        <w:rPr>
          <w:bCs/>
          <w:sz w:val="22"/>
          <w:szCs w:val="22"/>
        </w:rPr>
        <w:t xml:space="preserve"> : Volume en </w:t>
      </w:r>
      <w:proofErr w:type="spellStart"/>
      <w:r w:rsidRPr="00E12625">
        <w:rPr>
          <w:bCs/>
          <w:sz w:val="22"/>
          <w:szCs w:val="22"/>
        </w:rPr>
        <w:t>mL</w:t>
      </w:r>
      <w:proofErr w:type="spellEnd"/>
      <w:r w:rsidRPr="00E12625">
        <w:rPr>
          <w:bCs/>
          <w:sz w:val="22"/>
          <w:szCs w:val="22"/>
        </w:rPr>
        <w:t xml:space="preserve"> de la solution de soude versée à l’équivalence.</w:t>
      </w:r>
    </w:p>
    <w:p w:rsidR="00A55C96" w:rsidRPr="00E12625" w:rsidRDefault="00A55C96" w:rsidP="00A55C9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67"/>
          <w:tab w:val="left" w:pos="9781"/>
        </w:tabs>
        <w:spacing w:before="120"/>
        <w:rPr>
          <w:sz w:val="22"/>
          <w:szCs w:val="22"/>
        </w:rPr>
      </w:pPr>
      <w:r w:rsidRPr="00E12625">
        <w:rPr>
          <w:sz w:val="22"/>
          <w:szCs w:val="22"/>
        </w:rPr>
        <w:t>Calculer la concentration d’acide acétique en mol/L</w:t>
      </w:r>
    </w:p>
    <w:p w:rsidR="00A55C96" w:rsidRPr="00E12625" w:rsidRDefault="00A55C96" w:rsidP="00A55C9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67"/>
          <w:tab w:val="left" w:pos="9781"/>
        </w:tabs>
        <w:rPr>
          <w:sz w:val="22"/>
          <w:szCs w:val="22"/>
        </w:rPr>
      </w:pPr>
      <w:r w:rsidRPr="00E12625">
        <w:rPr>
          <w:sz w:val="22"/>
          <w:szCs w:val="22"/>
        </w:rPr>
        <w:t>C</w:t>
      </w:r>
      <w:r w:rsidRPr="00E12625">
        <w:rPr>
          <w:sz w:val="22"/>
          <w:szCs w:val="22"/>
          <w:vertAlign w:val="subscript"/>
        </w:rPr>
        <w:t>A</w:t>
      </w:r>
      <w:r w:rsidRPr="00E12625">
        <w:rPr>
          <w:sz w:val="22"/>
          <w:szCs w:val="22"/>
        </w:rPr>
        <w:t xml:space="preserve"> = </w:t>
      </w:r>
    </w:p>
    <w:p w:rsidR="00A55C96" w:rsidRPr="00E12625" w:rsidRDefault="00A55C96" w:rsidP="00A55C9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67"/>
          <w:tab w:val="left" w:pos="9781"/>
        </w:tabs>
        <w:rPr>
          <w:sz w:val="22"/>
          <w:szCs w:val="22"/>
        </w:rPr>
      </w:pPr>
    </w:p>
    <w:p w:rsidR="00A55C96" w:rsidRPr="00E12625" w:rsidRDefault="00A55C96" w:rsidP="00A55C9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67"/>
          <w:tab w:val="left" w:pos="9781"/>
        </w:tabs>
        <w:rPr>
          <w:sz w:val="22"/>
          <w:szCs w:val="22"/>
        </w:rPr>
      </w:pPr>
    </w:p>
    <w:p w:rsidR="00A55C96" w:rsidRPr="0087470A" w:rsidRDefault="00A55C96" w:rsidP="0087470A">
      <w:pPr>
        <w:autoSpaceDE w:val="0"/>
        <w:autoSpaceDN w:val="0"/>
        <w:adjustRightInd w:val="0"/>
        <w:rPr>
          <w:b/>
          <w:i/>
          <w:sz w:val="22"/>
          <w:szCs w:val="22"/>
        </w:rPr>
      </w:pPr>
      <w:r w:rsidRPr="00E12625">
        <w:rPr>
          <w:b/>
          <w:sz w:val="22"/>
          <w:szCs w:val="22"/>
        </w:rPr>
        <w:t xml:space="preserve">c. </w:t>
      </w:r>
      <w:r w:rsidRPr="00E12625">
        <w:rPr>
          <w:b/>
          <w:i/>
          <w:sz w:val="22"/>
          <w:szCs w:val="22"/>
        </w:rPr>
        <w:t>Détermination du degré d’acidité d’un vinaigre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4"/>
      </w:tblGrid>
      <w:tr w:rsidR="00A55C96" w:rsidRPr="00E12625" w:rsidTr="009F0234">
        <w:tc>
          <w:tcPr>
            <w:tcW w:w="9747" w:type="dxa"/>
          </w:tcPr>
          <w:p w:rsidR="00A55C96" w:rsidRPr="00E12625" w:rsidRDefault="00A55C96" w:rsidP="009F0234">
            <w:pPr>
              <w:autoSpaceDE w:val="0"/>
              <w:autoSpaceDN w:val="0"/>
              <w:adjustRightInd w:val="0"/>
              <w:ind w:left="360"/>
              <w:jc w:val="both"/>
              <w:rPr>
                <w:iCs/>
                <w:sz w:val="22"/>
                <w:szCs w:val="22"/>
              </w:rPr>
            </w:pPr>
            <w:r w:rsidRPr="00E12625">
              <w:rPr>
                <w:sz w:val="22"/>
                <w:szCs w:val="22"/>
              </w:rPr>
              <w:t xml:space="preserve">Le degré d’acidité </w:t>
            </w:r>
            <w:r w:rsidRPr="00E12625">
              <w:rPr>
                <w:iCs/>
                <w:sz w:val="22"/>
                <w:szCs w:val="22"/>
              </w:rPr>
              <w:t xml:space="preserve">d’un vinaigre, indiqué sur la bouteille, représente l’acidité totale rapportée à la masse d’acide acétique exprimée en grammes pour </w:t>
            </w:r>
            <w:smartTag w:uri="urn:schemas-microsoft-com:office:smarttags" w:element="metricconverter">
              <w:smartTagPr>
                <w:attr w:name="ProductID" w:val="100 grammes"/>
              </w:smartTagPr>
              <w:r w:rsidRPr="00E12625">
                <w:rPr>
                  <w:iCs/>
                  <w:sz w:val="22"/>
                  <w:szCs w:val="22"/>
                </w:rPr>
                <w:t>100 grammes</w:t>
              </w:r>
            </w:smartTag>
            <w:r w:rsidRPr="00E12625">
              <w:rPr>
                <w:iCs/>
                <w:sz w:val="22"/>
                <w:szCs w:val="22"/>
              </w:rPr>
              <w:t xml:space="preserve"> de vinaigre</w:t>
            </w:r>
            <w:r w:rsidRPr="00E12625">
              <w:rPr>
                <w:sz w:val="22"/>
                <w:szCs w:val="22"/>
              </w:rPr>
              <w:t xml:space="preserve"> est défini par la relation :</w:t>
            </w:r>
          </w:p>
        </w:tc>
      </w:tr>
    </w:tbl>
    <w:p w:rsidR="00A55C96" w:rsidRPr="00E12625" w:rsidRDefault="00A55C96" w:rsidP="00A55C96">
      <w:pPr>
        <w:autoSpaceDE w:val="0"/>
        <w:autoSpaceDN w:val="0"/>
        <w:adjustRightInd w:val="0"/>
        <w:rPr>
          <w:sz w:val="22"/>
          <w:szCs w:val="22"/>
          <w:lang w:val="en-US"/>
        </w:rPr>
      </w:pPr>
      <w:proofErr w:type="gramStart"/>
      <w:r w:rsidRPr="00E12625">
        <w:rPr>
          <w:sz w:val="22"/>
          <w:szCs w:val="22"/>
          <w:lang w:val="en-US"/>
        </w:rPr>
        <w:t>d</w:t>
      </w:r>
      <w:proofErr w:type="gramEnd"/>
      <w:r w:rsidRPr="00E12625">
        <w:rPr>
          <w:sz w:val="22"/>
          <w:szCs w:val="22"/>
          <w:lang w:val="en-US"/>
        </w:rPr>
        <w:t>° = C</w:t>
      </w:r>
      <w:r w:rsidRPr="00E12625">
        <w:rPr>
          <w:sz w:val="22"/>
          <w:szCs w:val="22"/>
          <w:vertAlign w:val="subscript"/>
          <w:lang w:val="en-US"/>
        </w:rPr>
        <w:t>A</w:t>
      </w:r>
      <w:r w:rsidRPr="00E12625">
        <w:rPr>
          <w:sz w:val="22"/>
          <w:szCs w:val="22"/>
          <w:lang w:val="en-US"/>
        </w:rPr>
        <w:t xml:space="preserve"> </w:t>
      </w:r>
      <w:r w:rsidRPr="00E12625">
        <w:rPr>
          <w:sz w:val="22"/>
          <w:szCs w:val="22"/>
        </w:rPr>
        <w:sym w:font="Symbol" w:char="F0B4"/>
      </w:r>
      <w:r w:rsidRPr="00E12625">
        <w:rPr>
          <w:sz w:val="22"/>
          <w:szCs w:val="22"/>
          <w:lang w:val="en-US"/>
        </w:rPr>
        <w:t xml:space="preserve"> M(CH</w:t>
      </w:r>
      <w:r w:rsidRPr="00E12625">
        <w:rPr>
          <w:sz w:val="22"/>
          <w:szCs w:val="22"/>
          <w:vertAlign w:val="subscript"/>
          <w:lang w:val="en-US"/>
        </w:rPr>
        <w:t>3</w:t>
      </w:r>
      <w:r w:rsidRPr="00E12625">
        <w:rPr>
          <w:sz w:val="22"/>
          <w:szCs w:val="22"/>
          <w:lang w:val="en-US"/>
        </w:rPr>
        <w:t>COOH)</w:t>
      </w:r>
    </w:p>
    <w:p w:rsidR="00A55C96" w:rsidRPr="00E12625" w:rsidRDefault="00A55C96" w:rsidP="00A55C96">
      <w:pPr>
        <w:autoSpaceDE w:val="0"/>
        <w:autoSpaceDN w:val="0"/>
        <w:adjustRightInd w:val="0"/>
        <w:spacing w:before="40"/>
        <w:rPr>
          <w:sz w:val="22"/>
          <w:szCs w:val="22"/>
          <w:lang w:val="en-US"/>
        </w:rPr>
      </w:pPr>
      <w:proofErr w:type="gramStart"/>
      <w:r w:rsidRPr="00E12625">
        <w:rPr>
          <w:sz w:val="22"/>
          <w:szCs w:val="22"/>
          <w:lang w:val="en-US"/>
        </w:rPr>
        <w:t>avec</w:t>
      </w:r>
      <w:proofErr w:type="gramEnd"/>
      <w:r w:rsidRPr="00E12625">
        <w:rPr>
          <w:sz w:val="22"/>
          <w:szCs w:val="22"/>
          <w:lang w:val="en-US"/>
        </w:rPr>
        <w:t xml:space="preserve"> M(CH</w:t>
      </w:r>
      <w:r w:rsidRPr="00E12625">
        <w:rPr>
          <w:sz w:val="22"/>
          <w:szCs w:val="22"/>
          <w:vertAlign w:val="subscript"/>
          <w:lang w:val="en-US"/>
        </w:rPr>
        <w:t>3</w:t>
      </w:r>
      <w:r w:rsidRPr="00E12625">
        <w:rPr>
          <w:sz w:val="22"/>
          <w:szCs w:val="22"/>
          <w:lang w:val="en-US"/>
        </w:rPr>
        <w:t>COOH) = 60 g/mol</w:t>
      </w:r>
    </w:p>
    <w:p w:rsidR="00A55C96" w:rsidRPr="00E12625" w:rsidRDefault="00A55C96" w:rsidP="00A55C9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67"/>
          <w:tab w:val="left" w:pos="9781"/>
        </w:tabs>
        <w:rPr>
          <w:sz w:val="22"/>
          <w:szCs w:val="22"/>
        </w:rPr>
      </w:pPr>
      <w:r w:rsidRPr="00E12625">
        <w:rPr>
          <w:sz w:val="22"/>
          <w:szCs w:val="22"/>
        </w:rPr>
        <w:t>Calculer le degré d’acidité</w:t>
      </w:r>
    </w:p>
    <w:p w:rsidR="00A55C96" w:rsidRPr="00E12625" w:rsidRDefault="00A55C96" w:rsidP="00A55C9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67"/>
          <w:tab w:val="left" w:pos="9781"/>
        </w:tabs>
        <w:rPr>
          <w:sz w:val="22"/>
          <w:szCs w:val="22"/>
        </w:rPr>
      </w:pPr>
    </w:p>
    <w:p w:rsidR="00A55C96" w:rsidRPr="00E12625" w:rsidRDefault="00A55C96" w:rsidP="00A55C9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67"/>
          <w:tab w:val="left" w:pos="9781"/>
        </w:tabs>
        <w:rPr>
          <w:sz w:val="22"/>
          <w:szCs w:val="22"/>
        </w:rPr>
      </w:pPr>
      <w:r w:rsidRPr="00E12625">
        <w:rPr>
          <w:sz w:val="22"/>
          <w:szCs w:val="22"/>
        </w:rPr>
        <w:t xml:space="preserve">d = </w:t>
      </w:r>
    </w:p>
    <w:p w:rsidR="00A55C96" w:rsidRPr="00E12625" w:rsidRDefault="00A55C96" w:rsidP="00A55C9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67"/>
          <w:tab w:val="left" w:pos="9781"/>
        </w:tabs>
        <w:rPr>
          <w:sz w:val="22"/>
          <w:szCs w:val="22"/>
        </w:rPr>
      </w:pPr>
    </w:p>
    <w:p w:rsidR="00A55C96" w:rsidRPr="00E12625" w:rsidRDefault="00A55C96" w:rsidP="00A55C96">
      <w:pPr>
        <w:autoSpaceDE w:val="0"/>
        <w:autoSpaceDN w:val="0"/>
        <w:adjustRightInd w:val="0"/>
        <w:rPr>
          <w:sz w:val="22"/>
          <w:szCs w:val="22"/>
        </w:rPr>
      </w:pPr>
      <w:r w:rsidRPr="00E12625">
        <w:rPr>
          <w:sz w:val="22"/>
          <w:szCs w:val="22"/>
        </w:rPr>
        <w:t>Comparer le résultat obtenu avec l’indication portée sur la bouteille de vinaigre.</w:t>
      </w:r>
    </w:p>
    <w:p w:rsidR="00A55C96" w:rsidRPr="00E12625" w:rsidRDefault="00A55C96" w:rsidP="00A55C9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67"/>
          <w:tab w:val="left" w:pos="9781"/>
        </w:tabs>
        <w:rPr>
          <w:sz w:val="22"/>
          <w:szCs w:val="22"/>
        </w:rPr>
      </w:pPr>
    </w:p>
    <w:p w:rsidR="00A55C96" w:rsidRPr="00E12625" w:rsidRDefault="00A55C96" w:rsidP="00A55C9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67"/>
          <w:tab w:val="left" w:pos="9781"/>
        </w:tabs>
        <w:rPr>
          <w:sz w:val="22"/>
          <w:szCs w:val="22"/>
        </w:rPr>
      </w:pPr>
    </w:p>
    <w:p w:rsidR="0087470A" w:rsidRDefault="0087470A" w:rsidP="00A55C96">
      <w:pPr>
        <w:tabs>
          <w:tab w:val="left" w:pos="567"/>
        </w:tabs>
        <w:rPr>
          <w:b/>
          <w:i/>
          <w:sz w:val="22"/>
          <w:szCs w:val="22"/>
          <w:u w:val="single"/>
        </w:rPr>
      </w:pPr>
    </w:p>
    <w:p w:rsidR="0087470A" w:rsidRDefault="0087470A" w:rsidP="00A55C96">
      <w:pPr>
        <w:tabs>
          <w:tab w:val="left" w:pos="567"/>
        </w:tabs>
        <w:rPr>
          <w:b/>
          <w:i/>
          <w:sz w:val="22"/>
          <w:szCs w:val="22"/>
          <w:u w:val="single"/>
        </w:rPr>
      </w:pPr>
    </w:p>
    <w:p w:rsidR="00A55C96" w:rsidRPr="00E12625" w:rsidRDefault="00A55C96" w:rsidP="00A55C96">
      <w:pPr>
        <w:tabs>
          <w:tab w:val="left" w:pos="567"/>
        </w:tabs>
        <w:rPr>
          <w:b/>
          <w:i/>
          <w:sz w:val="22"/>
          <w:szCs w:val="22"/>
          <w:u w:val="single"/>
        </w:rPr>
      </w:pPr>
      <w:r w:rsidRPr="00E12625">
        <w:rPr>
          <w:b/>
          <w:i/>
          <w:sz w:val="22"/>
          <w:szCs w:val="22"/>
          <w:u w:val="single"/>
        </w:rPr>
        <w:t>RANGEMENT DU POSTE DE TRAVAIL</w:t>
      </w:r>
    </w:p>
    <w:p w:rsidR="00A55C96" w:rsidRPr="00E12625" w:rsidRDefault="00A55C96" w:rsidP="00A55C96">
      <w:pPr>
        <w:tabs>
          <w:tab w:val="left" w:pos="567"/>
        </w:tabs>
        <w:rPr>
          <w:sz w:val="22"/>
          <w:szCs w:val="22"/>
        </w:rPr>
      </w:pPr>
    </w:p>
    <w:p w:rsidR="00A55C96" w:rsidRPr="00E12625" w:rsidRDefault="00A55C96" w:rsidP="00A55C96">
      <w:pPr>
        <w:numPr>
          <w:ilvl w:val="0"/>
          <w:numId w:val="9"/>
        </w:numPr>
        <w:tabs>
          <w:tab w:val="clear" w:pos="1776"/>
          <w:tab w:val="num" w:pos="284"/>
          <w:tab w:val="num" w:pos="794"/>
        </w:tabs>
        <w:ind w:hanging="1776"/>
        <w:rPr>
          <w:bCs/>
          <w:sz w:val="22"/>
          <w:szCs w:val="22"/>
        </w:rPr>
      </w:pPr>
      <w:r w:rsidRPr="00E12625">
        <w:rPr>
          <w:bCs/>
          <w:sz w:val="22"/>
          <w:szCs w:val="22"/>
        </w:rPr>
        <w:t>Rincer l’électrode à l’eau distillée et la remettre dans la solution de stockage,</w:t>
      </w:r>
    </w:p>
    <w:p w:rsidR="00A55C96" w:rsidRPr="00E12625" w:rsidRDefault="00A55C96" w:rsidP="00A55C96">
      <w:pPr>
        <w:numPr>
          <w:ilvl w:val="0"/>
          <w:numId w:val="9"/>
        </w:numPr>
        <w:tabs>
          <w:tab w:val="clear" w:pos="1776"/>
          <w:tab w:val="num" w:pos="284"/>
        </w:tabs>
        <w:spacing w:before="120"/>
        <w:ind w:left="284" w:hanging="284"/>
        <w:rPr>
          <w:bCs/>
          <w:sz w:val="22"/>
          <w:szCs w:val="22"/>
        </w:rPr>
      </w:pPr>
      <w:r w:rsidRPr="00E12625">
        <w:rPr>
          <w:bCs/>
          <w:sz w:val="22"/>
          <w:szCs w:val="22"/>
        </w:rPr>
        <w:t>Retirer le barreau aimanté à l’aide de la tige aimantée, le laver et le sécher,</w:t>
      </w:r>
    </w:p>
    <w:p w:rsidR="00A55C96" w:rsidRPr="00E12625" w:rsidRDefault="00A55C96" w:rsidP="00A55C96">
      <w:pPr>
        <w:numPr>
          <w:ilvl w:val="0"/>
          <w:numId w:val="9"/>
        </w:numPr>
        <w:tabs>
          <w:tab w:val="clear" w:pos="1776"/>
          <w:tab w:val="num" w:pos="284"/>
        </w:tabs>
        <w:spacing w:before="120"/>
        <w:ind w:left="284" w:hanging="284"/>
        <w:jc w:val="both"/>
        <w:rPr>
          <w:bCs/>
          <w:sz w:val="22"/>
          <w:szCs w:val="22"/>
        </w:rPr>
      </w:pPr>
      <w:r w:rsidRPr="00E12625">
        <w:rPr>
          <w:bCs/>
          <w:sz w:val="22"/>
          <w:szCs w:val="22"/>
        </w:rPr>
        <w:t>Récupérer les contenus des béchers et de la burette dans le bécher « récupération de produits usagés »,</w:t>
      </w:r>
    </w:p>
    <w:p w:rsidR="00A55C96" w:rsidRPr="00E12625" w:rsidRDefault="00A55C96" w:rsidP="00A55C96">
      <w:pPr>
        <w:numPr>
          <w:ilvl w:val="0"/>
          <w:numId w:val="9"/>
        </w:numPr>
        <w:tabs>
          <w:tab w:val="clear" w:pos="1776"/>
          <w:tab w:val="num" w:pos="284"/>
        </w:tabs>
        <w:spacing w:before="120"/>
        <w:ind w:left="284" w:hanging="284"/>
        <w:rPr>
          <w:bCs/>
          <w:sz w:val="22"/>
          <w:szCs w:val="22"/>
        </w:rPr>
      </w:pPr>
      <w:r w:rsidRPr="00E12625">
        <w:rPr>
          <w:bCs/>
          <w:sz w:val="22"/>
          <w:szCs w:val="22"/>
        </w:rPr>
        <w:t>Rincer la burette à l’aide de la pissette puis la remplir d’eau distillée,</w:t>
      </w:r>
    </w:p>
    <w:p w:rsidR="00A55C96" w:rsidRPr="00E12625" w:rsidRDefault="00A55C96" w:rsidP="00A55C96">
      <w:pPr>
        <w:numPr>
          <w:ilvl w:val="0"/>
          <w:numId w:val="9"/>
        </w:numPr>
        <w:tabs>
          <w:tab w:val="clear" w:pos="1776"/>
          <w:tab w:val="num" w:pos="284"/>
        </w:tabs>
        <w:spacing w:before="120"/>
        <w:ind w:left="284" w:hanging="284"/>
        <w:rPr>
          <w:bCs/>
          <w:sz w:val="22"/>
          <w:szCs w:val="22"/>
        </w:rPr>
      </w:pPr>
      <w:r w:rsidRPr="00E12625">
        <w:rPr>
          <w:bCs/>
          <w:sz w:val="22"/>
          <w:szCs w:val="22"/>
        </w:rPr>
        <w:t>Laver les béchers à l’eau du robinet puis les rincer à l’eau distillée,</w:t>
      </w:r>
    </w:p>
    <w:p w:rsidR="00F04715" w:rsidRDefault="00A55C96" w:rsidP="00A55C96">
      <w:r w:rsidRPr="00E12625">
        <w:rPr>
          <w:bCs/>
          <w:sz w:val="22"/>
          <w:szCs w:val="22"/>
        </w:rPr>
        <w:t>Nettoyer et remet</w:t>
      </w:r>
      <w:r>
        <w:rPr>
          <w:bCs/>
          <w:sz w:val="22"/>
          <w:szCs w:val="22"/>
        </w:rPr>
        <w:t>tre en ordre le plan de travail.</w:t>
      </w:r>
    </w:p>
    <w:sectPr w:rsidR="00F04715" w:rsidSect="008041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F25A315C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24"/>
      </w:rPr>
    </w:lvl>
  </w:abstractNum>
  <w:abstractNum w:abstractNumId="1">
    <w:nsid w:val="0328543B"/>
    <w:multiLevelType w:val="hybridMultilevel"/>
    <w:tmpl w:val="68E0E718"/>
    <w:lvl w:ilvl="0" w:tplc="E0720D94">
      <w:start w:val="1"/>
      <w:numFmt w:val="bullet"/>
      <w:lvlText w:val=""/>
      <w:lvlJc w:val="left"/>
      <w:pPr>
        <w:ind w:left="720" w:hanging="360"/>
      </w:pPr>
      <w:rPr>
        <w:rFonts w:ascii="Webdings" w:hAnsi="Web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A0384"/>
    <w:multiLevelType w:val="hybridMultilevel"/>
    <w:tmpl w:val="12165554"/>
    <w:lvl w:ilvl="0" w:tplc="650CDFFC">
      <w:start w:val="1"/>
      <w:numFmt w:val="bullet"/>
      <w:lvlText w:val=""/>
      <w:lvlJc w:val="left"/>
      <w:pPr>
        <w:tabs>
          <w:tab w:val="num" w:pos="794"/>
        </w:tabs>
        <w:ind w:left="794" w:hanging="434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3D09D2"/>
    <w:multiLevelType w:val="hybridMultilevel"/>
    <w:tmpl w:val="EB467F20"/>
    <w:lvl w:ilvl="0" w:tplc="650CDFF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32757D"/>
    <w:multiLevelType w:val="hybridMultilevel"/>
    <w:tmpl w:val="10B67BAA"/>
    <w:lvl w:ilvl="0" w:tplc="E0720D94">
      <w:start w:val="1"/>
      <w:numFmt w:val="bullet"/>
      <w:lvlText w:val=""/>
      <w:lvlJc w:val="left"/>
      <w:pPr>
        <w:ind w:left="720" w:hanging="360"/>
      </w:pPr>
      <w:rPr>
        <w:rFonts w:ascii="Webdings" w:hAnsi="Web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720634"/>
    <w:multiLevelType w:val="hybridMultilevel"/>
    <w:tmpl w:val="70AE6464"/>
    <w:lvl w:ilvl="0" w:tplc="650CDFF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E4329A"/>
    <w:multiLevelType w:val="hybridMultilevel"/>
    <w:tmpl w:val="EB80245A"/>
    <w:lvl w:ilvl="0" w:tplc="650CDFFC">
      <w:start w:val="1"/>
      <w:numFmt w:val="bullet"/>
      <w:lvlText w:val="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07263B"/>
    <w:multiLevelType w:val="hybridMultilevel"/>
    <w:tmpl w:val="CEA055E6"/>
    <w:lvl w:ilvl="0" w:tplc="650CDFFC">
      <w:start w:val="1"/>
      <w:numFmt w:val="bullet"/>
      <w:lvlText w:val="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F54DE6"/>
    <w:multiLevelType w:val="hybridMultilevel"/>
    <w:tmpl w:val="6DD64E56"/>
    <w:lvl w:ilvl="0" w:tplc="650CDFFC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F0160E3"/>
    <w:multiLevelType w:val="hybridMultilevel"/>
    <w:tmpl w:val="BBEA9E5A"/>
    <w:lvl w:ilvl="0" w:tplc="5D4A58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4045C6"/>
    <w:multiLevelType w:val="hybridMultilevel"/>
    <w:tmpl w:val="1B5621D6"/>
    <w:lvl w:ilvl="0" w:tplc="040C0005">
      <w:start w:val="1"/>
      <w:numFmt w:val="bullet"/>
      <w:lvlText w:val=""/>
      <w:lvlJc w:val="left"/>
      <w:pPr>
        <w:tabs>
          <w:tab w:val="num" w:pos="794"/>
        </w:tabs>
        <w:ind w:left="794" w:hanging="434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9BF0421"/>
    <w:multiLevelType w:val="hybridMultilevel"/>
    <w:tmpl w:val="412A7816"/>
    <w:lvl w:ilvl="0" w:tplc="650CDFF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D727AD"/>
    <w:multiLevelType w:val="hybridMultilevel"/>
    <w:tmpl w:val="B1882DC0"/>
    <w:lvl w:ilvl="0" w:tplc="8768085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6E79C0"/>
    <w:multiLevelType w:val="hybridMultilevel"/>
    <w:tmpl w:val="5E1A8DBC"/>
    <w:lvl w:ilvl="0" w:tplc="E0720D94">
      <w:start w:val="1"/>
      <w:numFmt w:val="bullet"/>
      <w:lvlText w:val=""/>
      <w:lvlJc w:val="left"/>
      <w:pPr>
        <w:ind w:left="720" w:hanging="360"/>
      </w:pPr>
      <w:rPr>
        <w:rFonts w:ascii="Webdings" w:hAnsi="Web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0"/>
  </w:num>
  <w:num w:numId="6">
    <w:abstractNumId w:val="12"/>
  </w:num>
  <w:num w:numId="7">
    <w:abstractNumId w:val="13"/>
  </w:num>
  <w:num w:numId="8">
    <w:abstractNumId w:val="11"/>
  </w:num>
  <w:num w:numId="9">
    <w:abstractNumId w:val="6"/>
  </w:num>
  <w:num w:numId="10">
    <w:abstractNumId w:val="10"/>
  </w:num>
  <w:num w:numId="11">
    <w:abstractNumId w:val="7"/>
  </w:num>
  <w:num w:numId="12">
    <w:abstractNumId w:val="4"/>
  </w:num>
  <w:num w:numId="13">
    <w:abstractNumId w:val="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oNotDisplayPageBoundaries/>
  <w:proofState w:spelling="clean" w:grammar="clean"/>
  <w:defaultTabStop w:val="708"/>
  <w:hyphenationZone w:val="425"/>
  <w:characterSpacingControl w:val="doNotCompress"/>
  <w:compat/>
  <w:rsids>
    <w:rsidRoot w:val="00A55C96"/>
    <w:rsid w:val="00000C50"/>
    <w:rsid w:val="000030DF"/>
    <w:rsid w:val="00003108"/>
    <w:rsid w:val="000040BD"/>
    <w:rsid w:val="00006BC1"/>
    <w:rsid w:val="00010958"/>
    <w:rsid w:val="00010FF0"/>
    <w:rsid w:val="000110EF"/>
    <w:rsid w:val="000124C3"/>
    <w:rsid w:val="00012A7D"/>
    <w:rsid w:val="00013BE1"/>
    <w:rsid w:val="00014808"/>
    <w:rsid w:val="0001503D"/>
    <w:rsid w:val="000159C2"/>
    <w:rsid w:val="00016B7C"/>
    <w:rsid w:val="00022AD8"/>
    <w:rsid w:val="0002301C"/>
    <w:rsid w:val="000246F9"/>
    <w:rsid w:val="00025C51"/>
    <w:rsid w:val="00027654"/>
    <w:rsid w:val="00027BD0"/>
    <w:rsid w:val="00030AF5"/>
    <w:rsid w:val="00030D97"/>
    <w:rsid w:val="0003389B"/>
    <w:rsid w:val="000356A4"/>
    <w:rsid w:val="000408A4"/>
    <w:rsid w:val="00042CC7"/>
    <w:rsid w:val="0004600B"/>
    <w:rsid w:val="00050E13"/>
    <w:rsid w:val="00053334"/>
    <w:rsid w:val="00061220"/>
    <w:rsid w:val="000613BE"/>
    <w:rsid w:val="00063154"/>
    <w:rsid w:val="00063173"/>
    <w:rsid w:val="00065C7F"/>
    <w:rsid w:val="00070870"/>
    <w:rsid w:val="0007117F"/>
    <w:rsid w:val="00074070"/>
    <w:rsid w:val="00075B00"/>
    <w:rsid w:val="00076EF5"/>
    <w:rsid w:val="00080621"/>
    <w:rsid w:val="00082252"/>
    <w:rsid w:val="000830DE"/>
    <w:rsid w:val="00093371"/>
    <w:rsid w:val="000936A1"/>
    <w:rsid w:val="00094958"/>
    <w:rsid w:val="00094CFC"/>
    <w:rsid w:val="00095E36"/>
    <w:rsid w:val="0009768F"/>
    <w:rsid w:val="000A15AD"/>
    <w:rsid w:val="000A3875"/>
    <w:rsid w:val="000A43A9"/>
    <w:rsid w:val="000B0292"/>
    <w:rsid w:val="000B2924"/>
    <w:rsid w:val="000B5C2A"/>
    <w:rsid w:val="000B74CE"/>
    <w:rsid w:val="000C0DAB"/>
    <w:rsid w:val="000C234F"/>
    <w:rsid w:val="000C2697"/>
    <w:rsid w:val="000D10FD"/>
    <w:rsid w:val="000D2293"/>
    <w:rsid w:val="000D571D"/>
    <w:rsid w:val="000E1133"/>
    <w:rsid w:val="000E4F82"/>
    <w:rsid w:val="000E5254"/>
    <w:rsid w:val="000E53BB"/>
    <w:rsid w:val="000E7882"/>
    <w:rsid w:val="000F1225"/>
    <w:rsid w:val="000F4A72"/>
    <w:rsid w:val="000F6E95"/>
    <w:rsid w:val="000F756D"/>
    <w:rsid w:val="001026E3"/>
    <w:rsid w:val="0010280C"/>
    <w:rsid w:val="001033CC"/>
    <w:rsid w:val="00110388"/>
    <w:rsid w:val="00110FC9"/>
    <w:rsid w:val="0011396C"/>
    <w:rsid w:val="00114457"/>
    <w:rsid w:val="001167C9"/>
    <w:rsid w:val="00117F92"/>
    <w:rsid w:val="00121883"/>
    <w:rsid w:val="00121BAA"/>
    <w:rsid w:val="0012212D"/>
    <w:rsid w:val="001244D5"/>
    <w:rsid w:val="00124F87"/>
    <w:rsid w:val="00125DF4"/>
    <w:rsid w:val="001338D4"/>
    <w:rsid w:val="001347DC"/>
    <w:rsid w:val="00134A45"/>
    <w:rsid w:val="00136CD7"/>
    <w:rsid w:val="0014526C"/>
    <w:rsid w:val="00145A6A"/>
    <w:rsid w:val="001461D4"/>
    <w:rsid w:val="00150075"/>
    <w:rsid w:val="0015098B"/>
    <w:rsid w:val="0015607E"/>
    <w:rsid w:val="0015735B"/>
    <w:rsid w:val="00160489"/>
    <w:rsid w:val="00160DB7"/>
    <w:rsid w:val="00161266"/>
    <w:rsid w:val="00164A4B"/>
    <w:rsid w:val="001653D2"/>
    <w:rsid w:val="00167F37"/>
    <w:rsid w:val="00172229"/>
    <w:rsid w:val="00175751"/>
    <w:rsid w:val="00175A96"/>
    <w:rsid w:val="00177CDA"/>
    <w:rsid w:val="0018303B"/>
    <w:rsid w:val="001840DE"/>
    <w:rsid w:val="0018626C"/>
    <w:rsid w:val="001868D4"/>
    <w:rsid w:val="0018764B"/>
    <w:rsid w:val="00193591"/>
    <w:rsid w:val="0019547F"/>
    <w:rsid w:val="00196117"/>
    <w:rsid w:val="00196949"/>
    <w:rsid w:val="00196AF9"/>
    <w:rsid w:val="001A1FFA"/>
    <w:rsid w:val="001A2C96"/>
    <w:rsid w:val="001A42F2"/>
    <w:rsid w:val="001A48A2"/>
    <w:rsid w:val="001A48A7"/>
    <w:rsid w:val="001A4C8B"/>
    <w:rsid w:val="001A501C"/>
    <w:rsid w:val="001A5BEB"/>
    <w:rsid w:val="001A7100"/>
    <w:rsid w:val="001B549A"/>
    <w:rsid w:val="001B67B9"/>
    <w:rsid w:val="001B6C06"/>
    <w:rsid w:val="001C2DCF"/>
    <w:rsid w:val="001C2E28"/>
    <w:rsid w:val="001C347C"/>
    <w:rsid w:val="001C34A4"/>
    <w:rsid w:val="001C4922"/>
    <w:rsid w:val="001D28CE"/>
    <w:rsid w:val="001D4DD7"/>
    <w:rsid w:val="001D53F1"/>
    <w:rsid w:val="001D6104"/>
    <w:rsid w:val="001D784A"/>
    <w:rsid w:val="001E170C"/>
    <w:rsid w:val="001E25BA"/>
    <w:rsid w:val="001E2710"/>
    <w:rsid w:val="001E3D2F"/>
    <w:rsid w:val="001E4ADF"/>
    <w:rsid w:val="001E5209"/>
    <w:rsid w:val="001E6B8E"/>
    <w:rsid w:val="001F11C9"/>
    <w:rsid w:val="001F1ADF"/>
    <w:rsid w:val="001F51AD"/>
    <w:rsid w:val="001F540E"/>
    <w:rsid w:val="001F5ED9"/>
    <w:rsid w:val="001F67FF"/>
    <w:rsid w:val="001F7171"/>
    <w:rsid w:val="00200A82"/>
    <w:rsid w:val="00201829"/>
    <w:rsid w:val="00201F94"/>
    <w:rsid w:val="00202C39"/>
    <w:rsid w:val="0020409F"/>
    <w:rsid w:val="0020654C"/>
    <w:rsid w:val="00207B12"/>
    <w:rsid w:val="00210F6E"/>
    <w:rsid w:val="002121F6"/>
    <w:rsid w:val="002130BC"/>
    <w:rsid w:val="002132C6"/>
    <w:rsid w:val="00213C1B"/>
    <w:rsid w:val="0021736B"/>
    <w:rsid w:val="0022042A"/>
    <w:rsid w:val="00224E1A"/>
    <w:rsid w:val="00226F2F"/>
    <w:rsid w:val="00227C0B"/>
    <w:rsid w:val="0023168A"/>
    <w:rsid w:val="0023273D"/>
    <w:rsid w:val="00232D24"/>
    <w:rsid w:val="00233D35"/>
    <w:rsid w:val="0023457E"/>
    <w:rsid w:val="00234E94"/>
    <w:rsid w:val="00235C77"/>
    <w:rsid w:val="00235D36"/>
    <w:rsid w:val="0024137E"/>
    <w:rsid w:val="00241560"/>
    <w:rsid w:val="00242296"/>
    <w:rsid w:val="002427C7"/>
    <w:rsid w:val="0024346F"/>
    <w:rsid w:val="00245F0F"/>
    <w:rsid w:val="00252E37"/>
    <w:rsid w:val="00253723"/>
    <w:rsid w:val="002542A6"/>
    <w:rsid w:val="00254821"/>
    <w:rsid w:val="0025504B"/>
    <w:rsid w:val="002551B1"/>
    <w:rsid w:val="0025787F"/>
    <w:rsid w:val="00262C4F"/>
    <w:rsid w:val="0026306A"/>
    <w:rsid w:val="00263FAC"/>
    <w:rsid w:val="00270D2E"/>
    <w:rsid w:val="002746A3"/>
    <w:rsid w:val="002750D3"/>
    <w:rsid w:val="00276E11"/>
    <w:rsid w:val="00280B43"/>
    <w:rsid w:val="0028158D"/>
    <w:rsid w:val="002876AA"/>
    <w:rsid w:val="00287740"/>
    <w:rsid w:val="00292060"/>
    <w:rsid w:val="00292DB9"/>
    <w:rsid w:val="00296A6E"/>
    <w:rsid w:val="00296A92"/>
    <w:rsid w:val="002A19AB"/>
    <w:rsid w:val="002A2FF0"/>
    <w:rsid w:val="002A381B"/>
    <w:rsid w:val="002A41E6"/>
    <w:rsid w:val="002A4BEA"/>
    <w:rsid w:val="002A7474"/>
    <w:rsid w:val="002B19D9"/>
    <w:rsid w:val="002B20D8"/>
    <w:rsid w:val="002B2265"/>
    <w:rsid w:val="002B2AEC"/>
    <w:rsid w:val="002B3227"/>
    <w:rsid w:val="002B3487"/>
    <w:rsid w:val="002B35A8"/>
    <w:rsid w:val="002B4DAF"/>
    <w:rsid w:val="002B576D"/>
    <w:rsid w:val="002B5966"/>
    <w:rsid w:val="002B5F4E"/>
    <w:rsid w:val="002B7079"/>
    <w:rsid w:val="002C2736"/>
    <w:rsid w:val="002C5CB1"/>
    <w:rsid w:val="002C7931"/>
    <w:rsid w:val="002D159C"/>
    <w:rsid w:val="002D2562"/>
    <w:rsid w:val="002D28A4"/>
    <w:rsid w:val="002D610C"/>
    <w:rsid w:val="002D7B70"/>
    <w:rsid w:val="002E0B27"/>
    <w:rsid w:val="002E11AE"/>
    <w:rsid w:val="002E1876"/>
    <w:rsid w:val="002E3E68"/>
    <w:rsid w:val="002E452A"/>
    <w:rsid w:val="002E64A8"/>
    <w:rsid w:val="002F3FD1"/>
    <w:rsid w:val="002F5CF6"/>
    <w:rsid w:val="002F6EC9"/>
    <w:rsid w:val="002F6FDD"/>
    <w:rsid w:val="002F7122"/>
    <w:rsid w:val="002F7D19"/>
    <w:rsid w:val="00301985"/>
    <w:rsid w:val="00302151"/>
    <w:rsid w:val="0030300D"/>
    <w:rsid w:val="00305359"/>
    <w:rsid w:val="00305DC2"/>
    <w:rsid w:val="00306C36"/>
    <w:rsid w:val="00307B16"/>
    <w:rsid w:val="00310215"/>
    <w:rsid w:val="0031075A"/>
    <w:rsid w:val="00311425"/>
    <w:rsid w:val="003117B4"/>
    <w:rsid w:val="00311AB0"/>
    <w:rsid w:val="00312610"/>
    <w:rsid w:val="0031305F"/>
    <w:rsid w:val="003163CD"/>
    <w:rsid w:val="00317ACF"/>
    <w:rsid w:val="00320ADF"/>
    <w:rsid w:val="00321F25"/>
    <w:rsid w:val="00325A21"/>
    <w:rsid w:val="00326874"/>
    <w:rsid w:val="00334498"/>
    <w:rsid w:val="00336A8E"/>
    <w:rsid w:val="003371CF"/>
    <w:rsid w:val="0034095C"/>
    <w:rsid w:val="00341656"/>
    <w:rsid w:val="00342D54"/>
    <w:rsid w:val="00343558"/>
    <w:rsid w:val="003445A3"/>
    <w:rsid w:val="003447DF"/>
    <w:rsid w:val="0035135D"/>
    <w:rsid w:val="00351D84"/>
    <w:rsid w:val="003522D7"/>
    <w:rsid w:val="00352823"/>
    <w:rsid w:val="003547AA"/>
    <w:rsid w:val="00355EEF"/>
    <w:rsid w:val="003562BD"/>
    <w:rsid w:val="00356D58"/>
    <w:rsid w:val="003571D2"/>
    <w:rsid w:val="0035794F"/>
    <w:rsid w:val="003600F3"/>
    <w:rsid w:val="00361D33"/>
    <w:rsid w:val="00362E9B"/>
    <w:rsid w:val="00363105"/>
    <w:rsid w:val="00364DBF"/>
    <w:rsid w:val="003657B2"/>
    <w:rsid w:val="0036702A"/>
    <w:rsid w:val="00370FC6"/>
    <w:rsid w:val="0037114E"/>
    <w:rsid w:val="00371CB8"/>
    <w:rsid w:val="00375289"/>
    <w:rsid w:val="00377643"/>
    <w:rsid w:val="00384637"/>
    <w:rsid w:val="0038505A"/>
    <w:rsid w:val="00387563"/>
    <w:rsid w:val="00390C9C"/>
    <w:rsid w:val="00391907"/>
    <w:rsid w:val="00394CC8"/>
    <w:rsid w:val="003971AC"/>
    <w:rsid w:val="003A1979"/>
    <w:rsid w:val="003A2F2C"/>
    <w:rsid w:val="003A3AB2"/>
    <w:rsid w:val="003A4319"/>
    <w:rsid w:val="003A4333"/>
    <w:rsid w:val="003A57E0"/>
    <w:rsid w:val="003A5A64"/>
    <w:rsid w:val="003B1628"/>
    <w:rsid w:val="003B2DA7"/>
    <w:rsid w:val="003B379D"/>
    <w:rsid w:val="003B3FE9"/>
    <w:rsid w:val="003B56A1"/>
    <w:rsid w:val="003B5D4E"/>
    <w:rsid w:val="003B6B58"/>
    <w:rsid w:val="003C1A0A"/>
    <w:rsid w:val="003C3FF8"/>
    <w:rsid w:val="003C57A5"/>
    <w:rsid w:val="003C64B1"/>
    <w:rsid w:val="003D1351"/>
    <w:rsid w:val="003D1394"/>
    <w:rsid w:val="003D393B"/>
    <w:rsid w:val="003D5480"/>
    <w:rsid w:val="003D6AA2"/>
    <w:rsid w:val="003D6BEA"/>
    <w:rsid w:val="003E0B11"/>
    <w:rsid w:val="003E1732"/>
    <w:rsid w:val="003E3589"/>
    <w:rsid w:val="003E652C"/>
    <w:rsid w:val="003E7817"/>
    <w:rsid w:val="003F1EAC"/>
    <w:rsid w:val="003F2060"/>
    <w:rsid w:val="003F2C1B"/>
    <w:rsid w:val="003F42AB"/>
    <w:rsid w:val="003F4765"/>
    <w:rsid w:val="003F67A6"/>
    <w:rsid w:val="003F7959"/>
    <w:rsid w:val="0040146E"/>
    <w:rsid w:val="0040308F"/>
    <w:rsid w:val="00403266"/>
    <w:rsid w:val="004041E1"/>
    <w:rsid w:val="004069AA"/>
    <w:rsid w:val="00407561"/>
    <w:rsid w:val="00407AD9"/>
    <w:rsid w:val="00410219"/>
    <w:rsid w:val="004105D5"/>
    <w:rsid w:val="004110CC"/>
    <w:rsid w:val="00411D52"/>
    <w:rsid w:val="004127A8"/>
    <w:rsid w:val="004131E9"/>
    <w:rsid w:val="004141CC"/>
    <w:rsid w:val="0041453E"/>
    <w:rsid w:val="004154FF"/>
    <w:rsid w:val="00422DF5"/>
    <w:rsid w:val="00423D8A"/>
    <w:rsid w:val="004243FB"/>
    <w:rsid w:val="0042587E"/>
    <w:rsid w:val="0044200F"/>
    <w:rsid w:val="0044387B"/>
    <w:rsid w:val="00443CB8"/>
    <w:rsid w:val="004446C5"/>
    <w:rsid w:val="00446BDE"/>
    <w:rsid w:val="00451424"/>
    <w:rsid w:val="004532EB"/>
    <w:rsid w:val="004552C0"/>
    <w:rsid w:val="004559A5"/>
    <w:rsid w:val="00456D08"/>
    <w:rsid w:val="004604A3"/>
    <w:rsid w:val="00460B8E"/>
    <w:rsid w:val="00464BFD"/>
    <w:rsid w:val="004727D1"/>
    <w:rsid w:val="004751AC"/>
    <w:rsid w:val="00476081"/>
    <w:rsid w:val="00477A55"/>
    <w:rsid w:val="0048213E"/>
    <w:rsid w:val="00490451"/>
    <w:rsid w:val="00490905"/>
    <w:rsid w:val="0049181F"/>
    <w:rsid w:val="004925BC"/>
    <w:rsid w:val="0049277F"/>
    <w:rsid w:val="00492790"/>
    <w:rsid w:val="0049330E"/>
    <w:rsid w:val="0049384C"/>
    <w:rsid w:val="00493ED4"/>
    <w:rsid w:val="00494A1F"/>
    <w:rsid w:val="00496988"/>
    <w:rsid w:val="00496C81"/>
    <w:rsid w:val="00496F79"/>
    <w:rsid w:val="0049762B"/>
    <w:rsid w:val="004A103F"/>
    <w:rsid w:val="004A2118"/>
    <w:rsid w:val="004A4ABA"/>
    <w:rsid w:val="004A7E24"/>
    <w:rsid w:val="004B2B04"/>
    <w:rsid w:val="004B4ABC"/>
    <w:rsid w:val="004B4CA9"/>
    <w:rsid w:val="004B6C0B"/>
    <w:rsid w:val="004C0447"/>
    <w:rsid w:val="004C1464"/>
    <w:rsid w:val="004C37AB"/>
    <w:rsid w:val="004C5358"/>
    <w:rsid w:val="004D0323"/>
    <w:rsid w:val="004D1347"/>
    <w:rsid w:val="004D5733"/>
    <w:rsid w:val="004D6674"/>
    <w:rsid w:val="004E015E"/>
    <w:rsid w:val="004E08D3"/>
    <w:rsid w:val="004E091C"/>
    <w:rsid w:val="004E4C57"/>
    <w:rsid w:val="004E7FB2"/>
    <w:rsid w:val="004F07B0"/>
    <w:rsid w:val="004F285C"/>
    <w:rsid w:val="004F7DD0"/>
    <w:rsid w:val="00501B44"/>
    <w:rsid w:val="0050323A"/>
    <w:rsid w:val="005130FF"/>
    <w:rsid w:val="00514690"/>
    <w:rsid w:val="0051492A"/>
    <w:rsid w:val="00514AC9"/>
    <w:rsid w:val="005214DF"/>
    <w:rsid w:val="0052285F"/>
    <w:rsid w:val="00531F3A"/>
    <w:rsid w:val="00532D7C"/>
    <w:rsid w:val="005340F6"/>
    <w:rsid w:val="005357AC"/>
    <w:rsid w:val="00536057"/>
    <w:rsid w:val="00536888"/>
    <w:rsid w:val="00537B53"/>
    <w:rsid w:val="00541BB0"/>
    <w:rsid w:val="005433A9"/>
    <w:rsid w:val="005435B9"/>
    <w:rsid w:val="005438F3"/>
    <w:rsid w:val="005450BE"/>
    <w:rsid w:val="0055024F"/>
    <w:rsid w:val="00551064"/>
    <w:rsid w:val="005535CF"/>
    <w:rsid w:val="00553927"/>
    <w:rsid w:val="00554F22"/>
    <w:rsid w:val="00560673"/>
    <w:rsid w:val="00561525"/>
    <w:rsid w:val="00564586"/>
    <w:rsid w:val="0056497B"/>
    <w:rsid w:val="00564F3A"/>
    <w:rsid w:val="00567DF4"/>
    <w:rsid w:val="00570857"/>
    <w:rsid w:val="0057152C"/>
    <w:rsid w:val="005724AC"/>
    <w:rsid w:val="005775C2"/>
    <w:rsid w:val="005835CB"/>
    <w:rsid w:val="005866F7"/>
    <w:rsid w:val="00587B82"/>
    <w:rsid w:val="005901D8"/>
    <w:rsid w:val="0059124D"/>
    <w:rsid w:val="0059317A"/>
    <w:rsid w:val="0059432F"/>
    <w:rsid w:val="00595708"/>
    <w:rsid w:val="005A65E6"/>
    <w:rsid w:val="005B1C8F"/>
    <w:rsid w:val="005B37A5"/>
    <w:rsid w:val="005B70CE"/>
    <w:rsid w:val="005C04BD"/>
    <w:rsid w:val="005C2585"/>
    <w:rsid w:val="005C559F"/>
    <w:rsid w:val="005C7793"/>
    <w:rsid w:val="005C7C55"/>
    <w:rsid w:val="005D1987"/>
    <w:rsid w:val="005D1FD8"/>
    <w:rsid w:val="005D2119"/>
    <w:rsid w:val="005D41E8"/>
    <w:rsid w:val="005D4578"/>
    <w:rsid w:val="005D494C"/>
    <w:rsid w:val="005D6D0E"/>
    <w:rsid w:val="005E1E1B"/>
    <w:rsid w:val="005E24F0"/>
    <w:rsid w:val="005E3E39"/>
    <w:rsid w:val="005E4B08"/>
    <w:rsid w:val="005E4C1A"/>
    <w:rsid w:val="005E4E48"/>
    <w:rsid w:val="005E7870"/>
    <w:rsid w:val="005F308C"/>
    <w:rsid w:val="005F6CCC"/>
    <w:rsid w:val="005F72C5"/>
    <w:rsid w:val="005F72D9"/>
    <w:rsid w:val="006016DE"/>
    <w:rsid w:val="0060438D"/>
    <w:rsid w:val="0060457F"/>
    <w:rsid w:val="00606149"/>
    <w:rsid w:val="00606899"/>
    <w:rsid w:val="0060756D"/>
    <w:rsid w:val="006075E3"/>
    <w:rsid w:val="006078B4"/>
    <w:rsid w:val="00607906"/>
    <w:rsid w:val="006114CB"/>
    <w:rsid w:val="0061186C"/>
    <w:rsid w:val="00614F2C"/>
    <w:rsid w:val="006169DC"/>
    <w:rsid w:val="00617A29"/>
    <w:rsid w:val="0062060A"/>
    <w:rsid w:val="00620C6D"/>
    <w:rsid w:val="00623B6D"/>
    <w:rsid w:val="00624EEE"/>
    <w:rsid w:val="00625B8E"/>
    <w:rsid w:val="00625F60"/>
    <w:rsid w:val="0063026D"/>
    <w:rsid w:val="00630922"/>
    <w:rsid w:val="0063102E"/>
    <w:rsid w:val="00631333"/>
    <w:rsid w:val="00635354"/>
    <w:rsid w:val="00636488"/>
    <w:rsid w:val="00637E31"/>
    <w:rsid w:val="0064221C"/>
    <w:rsid w:val="00645473"/>
    <w:rsid w:val="00645B61"/>
    <w:rsid w:val="00646958"/>
    <w:rsid w:val="00647AFA"/>
    <w:rsid w:val="0065050C"/>
    <w:rsid w:val="006530AC"/>
    <w:rsid w:val="00653F8A"/>
    <w:rsid w:val="00655EC4"/>
    <w:rsid w:val="0065701B"/>
    <w:rsid w:val="00657939"/>
    <w:rsid w:val="00667593"/>
    <w:rsid w:val="00673307"/>
    <w:rsid w:val="0067453A"/>
    <w:rsid w:val="00674865"/>
    <w:rsid w:val="00674CDB"/>
    <w:rsid w:val="00674F81"/>
    <w:rsid w:val="00675E9F"/>
    <w:rsid w:val="0067625A"/>
    <w:rsid w:val="00677646"/>
    <w:rsid w:val="0068097F"/>
    <w:rsid w:val="00680C28"/>
    <w:rsid w:val="0068159B"/>
    <w:rsid w:val="00682E76"/>
    <w:rsid w:val="00683002"/>
    <w:rsid w:val="00684CF8"/>
    <w:rsid w:val="006862C2"/>
    <w:rsid w:val="00686875"/>
    <w:rsid w:val="006901F7"/>
    <w:rsid w:val="006935BB"/>
    <w:rsid w:val="006A4A73"/>
    <w:rsid w:val="006B0432"/>
    <w:rsid w:val="006B0F21"/>
    <w:rsid w:val="006B3280"/>
    <w:rsid w:val="006B75C8"/>
    <w:rsid w:val="006C414B"/>
    <w:rsid w:val="006C44AF"/>
    <w:rsid w:val="006C635E"/>
    <w:rsid w:val="006C656E"/>
    <w:rsid w:val="006D1D05"/>
    <w:rsid w:val="006D347A"/>
    <w:rsid w:val="006D3CFC"/>
    <w:rsid w:val="006D5291"/>
    <w:rsid w:val="006D68FE"/>
    <w:rsid w:val="006E0E6C"/>
    <w:rsid w:val="006E2863"/>
    <w:rsid w:val="006E2D6E"/>
    <w:rsid w:val="006E3084"/>
    <w:rsid w:val="006E3604"/>
    <w:rsid w:val="006F0337"/>
    <w:rsid w:val="006F13C6"/>
    <w:rsid w:val="006F15B0"/>
    <w:rsid w:val="006F25E2"/>
    <w:rsid w:val="006F4C38"/>
    <w:rsid w:val="006F7330"/>
    <w:rsid w:val="006F77F3"/>
    <w:rsid w:val="0070077E"/>
    <w:rsid w:val="0070486E"/>
    <w:rsid w:val="00705683"/>
    <w:rsid w:val="00705B03"/>
    <w:rsid w:val="007109E9"/>
    <w:rsid w:val="00713F6F"/>
    <w:rsid w:val="00714ABE"/>
    <w:rsid w:val="0072176A"/>
    <w:rsid w:val="00727DD6"/>
    <w:rsid w:val="0073186D"/>
    <w:rsid w:val="00732323"/>
    <w:rsid w:val="00733459"/>
    <w:rsid w:val="00734F63"/>
    <w:rsid w:val="00740824"/>
    <w:rsid w:val="007426FB"/>
    <w:rsid w:val="00744DD0"/>
    <w:rsid w:val="00745847"/>
    <w:rsid w:val="00750074"/>
    <w:rsid w:val="00750F25"/>
    <w:rsid w:val="00750F56"/>
    <w:rsid w:val="00754780"/>
    <w:rsid w:val="00755C7E"/>
    <w:rsid w:val="00756FFD"/>
    <w:rsid w:val="00761667"/>
    <w:rsid w:val="0076179E"/>
    <w:rsid w:val="007706D5"/>
    <w:rsid w:val="00772273"/>
    <w:rsid w:val="00772EDB"/>
    <w:rsid w:val="00775FD1"/>
    <w:rsid w:val="00777041"/>
    <w:rsid w:val="00777430"/>
    <w:rsid w:val="00777462"/>
    <w:rsid w:val="00781D3D"/>
    <w:rsid w:val="00782C4F"/>
    <w:rsid w:val="00782C78"/>
    <w:rsid w:val="007831C2"/>
    <w:rsid w:val="00786432"/>
    <w:rsid w:val="007902E8"/>
    <w:rsid w:val="00790A04"/>
    <w:rsid w:val="00791445"/>
    <w:rsid w:val="00792F1F"/>
    <w:rsid w:val="0079552B"/>
    <w:rsid w:val="00795A60"/>
    <w:rsid w:val="007968D7"/>
    <w:rsid w:val="00797479"/>
    <w:rsid w:val="007A043C"/>
    <w:rsid w:val="007A0E9B"/>
    <w:rsid w:val="007A130B"/>
    <w:rsid w:val="007A43A9"/>
    <w:rsid w:val="007A46E4"/>
    <w:rsid w:val="007A730B"/>
    <w:rsid w:val="007B29F7"/>
    <w:rsid w:val="007B437B"/>
    <w:rsid w:val="007B47A8"/>
    <w:rsid w:val="007B4E92"/>
    <w:rsid w:val="007B5B47"/>
    <w:rsid w:val="007B6AEB"/>
    <w:rsid w:val="007C1176"/>
    <w:rsid w:val="007C6048"/>
    <w:rsid w:val="007C6EE3"/>
    <w:rsid w:val="007C7DF5"/>
    <w:rsid w:val="007C7DF6"/>
    <w:rsid w:val="007D2E4E"/>
    <w:rsid w:val="007D367B"/>
    <w:rsid w:val="007D4776"/>
    <w:rsid w:val="007E025F"/>
    <w:rsid w:val="007E0EA9"/>
    <w:rsid w:val="007E369D"/>
    <w:rsid w:val="007E4E7B"/>
    <w:rsid w:val="007E5330"/>
    <w:rsid w:val="007F06FB"/>
    <w:rsid w:val="007F1558"/>
    <w:rsid w:val="007F1626"/>
    <w:rsid w:val="007F34BF"/>
    <w:rsid w:val="007F6950"/>
    <w:rsid w:val="008020B5"/>
    <w:rsid w:val="00802850"/>
    <w:rsid w:val="0080411C"/>
    <w:rsid w:val="00806869"/>
    <w:rsid w:val="00807428"/>
    <w:rsid w:val="008116D7"/>
    <w:rsid w:val="00811E15"/>
    <w:rsid w:val="008120F8"/>
    <w:rsid w:val="0081210D"/>
    <w:rsid w:val="00812FB6"/>
    <w:rsid w:val="008131A1"/>
    <w:rsid w:val="008142E1"/>
    <w:rsid w:val="00820E58"/>
    <w:rsid w:val="008224C3"/>
    <w:rsid w:val="00825A32"/>
    <w:rsid w:val="00825CD6"/>
    <w:rsid w:val="00826F99"/>
    <w:rsid w:val="00827D76"/>
    <w:rsid w:val="00830BFA"/>
    <w:rsid w:val="00832293"/>
    <w:rsid w:val="00832497"/>
    <w:rsid w:val="00841DEC"/>
    <w:rsid w:val="00842A47"/>
    <w:rsid w:val="0084700B"/>
    <w:rsid w:val="00851EDE"/>
    <w:rsid w:val="00854344"/>
    <w:rsid w:val="00856CF8"/>
    <w:rsid w:val="00860144"/>
    <w:rsid w:val="00864704"/>
    <w:rsid w:val="00865692"/>
    <w:rsid w:val="00871561"/>
    <w:rsid w:val="00871740"/>
    <w:rsid w:val="00874518"/>
    <w:rsid w:val="008746DB"/>
    <w:rsid w:val="0087470A"/>
    <w:rsid w:val="00874CFB"/>
    <w:rsid w:val="0087657C"/>
    <w:rsid w:val="0087764C"/>
    <w:rsid w:val="008778F0"/>
    <w:rsid w:val="00880A6C"/>
    <w:rsid w:val="008828F3"/>
    <w:rsid w:val="0088514E"/>
    <w:rsid w:val="0089038B"/>
    <w:rsid w:val="00890E28"/>
    <w:rsid w:val="008910AB"/>
    <w:rsid w:val="00891719"/>
    <w:rsid w:val="0089448B"/>
    <w:rsid w:val="00895FEC"/>
    <w:rsid w:val="00896F81"/>
    <w:rsid w:val="008A0BF6"/>
    <w:rsid w:val="008A1FA4"/>
    <w:rsid w:val="008A267F"/>
    <w:rsid w:val="008A34BD"/>
    <w:rsid w:val="008A500B"/>
    <w:rsid w:val="008A5327"/>
    <w:rsid w:val="008B2C64"/>
    <w:rsid w:val="008B53B6"/>
    <w:rsid w:val="008B5C1F"/>
    <w:rsid w:val="008C1326"/>
    <w:rsid w:val="008C1857"/>
    <w:rsid w:val="008C2B02"/>
    <w:rsid w:val="008C2BC2"/>
    <w:rsid w:val="008C39FA"/>
    <w:rsid w:val="008D140E"/>
    <w:rsid w:val="008D254C"/>
    <w:rsid w:val="008D40E1"/>
    <w:rsid w:val="008D7C25"/>
    <w:rsid w:val="008E0622"/>
    <w:rsid w:val="008E0EC8"/>
    <w:rsid w:val="008E18E8"/>
    <w:rsid w:val="008E44D3"/>
    <w:rsid w:val="008E74C4"/>
    <w:rsid w:val="008F1E97"/>
    <w:rsid w:val="008F2B4E"/>
    <w:rsid w:val="008F2E75"/>
    <w:rsid w:val="008F713B"/>
    <w:rsid w:val="008F7E93"/>
    <w:rsid w:val="009010EE"/>
    <w:rsid w:val="00904061"/>
    <w:rsid w:val="009044B2"/>
    <w:rsid w:val="00905B13"/>
    <w:rsid w:val="00911418"/>
    <w:rsid w:val="009124BF"/>
    <w:rsid w:val="00912DCB"/>
    <w:rsid w:val="00917BE3"/>
    <w:rsid w:val="00917F60"/>
    <w:rsid w:val="00921B3C"/>
    <w:rsid w:val="00922713"/>
    <w:rsid w:val="00923BCD"/>
    <w:rsid w:val="00923D87"/>
    <w:rsid w:val="00926D75"/>
    <w:rsid w:val="00927C53"/>
    <w:rsid w:val="00930261"/>
    <w:rsid w:val="00931251"/>
    <w:rsid w:val="00931B3D"/>
    <w:rsid w:val="00931C0C"/>
    <w:rsid w:val="0094311B"/>
    <w:rsid w:val="00946188"/>
    <w:rsid w:val="0094750F"/>
    <w:rsid w:val="00955A65"/>
    <w:rsid w:val="00955AC0"/>
    <w:rsid w:val="0095687D"/>
    <w:rsid w:val="009570A6"/>
    <w:rsid w:val="00964A34"/>
    <w:rsid w:val="00973A02"/>
    <w:rsid w:val="0097514B"/>
    <w:rsid w:val="009763F3"/>
    <w:rsid w:val="00976F80"/>
    <w:rsid w:val="00977C41"/>
    <w:rsid w:val="009822CE"/>
    <w:rsid w:val="00982590"/>
    <w:rsid w:val="00982D29"/>
    <w:rsid w:val="00990519"/>
    <w:rsid w:val="00991057"/>
    <w:rsid w:val="00992FDD"/>
    <w:rsid w:val="00993863"/>
    <w:rsid w:val="00995A17"/>
    <w:rsid w:val="009965FD"/>
    <w:rsid w:val="009A0398"/>
    <w:rsid w:val="009A0CC7"/>
    <w:rsid w:val="009A0FA1"/>
    <w:rsid w:val="009A14E4"/>
    <w:rsid w:val="009A1856"/>
    <w:rsid w:val="009A4DB9"/>
    <w:rsid w:val="009A6B1D"/>
    <w:rsid w:val="009A6D83"/>
    <w:rsid w:val="009A777C"/>
    <w:rsid w:val="009B1B22"/>
    <w:rsid w:val="009B3048"/>
    <w:rsid w:val="009B335D"/>
    <w:rsid w:val="009B45FB"/>
    <w:rsid w:val="009B4D9D"/>
    <w:rsid w:val="009B7266"/>
    <w:rsid w:val="009B775F"/>
    <w:rsid w:val="009C0607"/>
    <w:rsid w:val="009C2834"/>
    <w:rsid w:val="009C633C"/>
    <w:rsid w:val="009C6685"/>
    <w:rsid w:val="009D0261"/>
    <w:rsid w:val="009D05CB"/>
    <w:rsid w:val="009D12F0"/>
    <w:rsid w:val="009D22A7"/>
    <w:rsid w:val="009D6470"/>
    <w:rsid w:val="009D6AAA"/>
    <w:rsid w:val="009E0639"/>
    <w:rsid w:val="009E166E"/>
    <w:rsid w:val="009E27FC"/>
    <w:rsid w:val="009F0053"/>
    <w:rsid w:val="009F11B5"/>
    <w:rsid w:val="009F50B1"/>
    <w:rsid w:val="009F571D"/>
    <w:rsid w:val="00A00868"/>
    <w:rsid w:val="00A00AED"/>
    <w:rsid w:val="00A02DBE"/>
    <w:rsid w:val="00A02E8E"/>
    <w:rsid w:val="00A03AFE"/>
    <w:rsid w:val="00A121D9"/>
    <w:rsid w:val="00A13D87"/>
    <w:rsid w:val="00A14AFF"/>
    <w:rsid w:val="00A14B5D"/>
    <w:rsid w:val="00A14C56"/>
    <w:rsid w:val="00A14E25"/>
    <w:rsid w:val="00A1676D"/>
    <w:rsid w:val="00A220C8"/>
    <w:rsid w:val="00A2267C"/>
    <w:rsid w:val="00A25DF9"/>
    <w:rsid w:val="00A26721"/>
    <w:rsid w:val="00A267B7"/>
    <w:rsid w:val="00A31B4D"/>
    <w:rsid w:val="00A32951"/>
    <w:rsid w:val="00A350D1"/>
    <w:rsid w:val="00A40AE8"/>
    <w:rsid w:val="00A42BE3"/>
    <w:rsid w:val="00A43390"/>
    <w:rsid w:val="00A43881"/>
    <w:rsid w:val="00A44A5D"/>
    <w:rsid w:val="00A4505B"/>
    <w:rsid w:val="00A50F1F"/>
    <w:rsid w:val="00A53605"/>
    <w:rsid w:val="00A5469E"/>
    <w:rsid w:val="00A55172"/>
    <w:rsid w:val="00A55C96"/>
    <w:rsid w:val="00A562E5"/>
    <w:rsid w:val="00A60F17"/>
    <w:rsid w:val="00A62527"/>
    <w:rsid w:val="00A62B14"/>
    <w:rsid w:val="00A639F7"/>
    <w:rsid w:val="00A64DE1"/>
    <w:rsid w:val="00A706B5"/>
    <w:rsid w:val="00A72DDA"/>
    <w:rsid w:val="00A750E1"/>
    <w:rsid w:val="00A7591A"/>
    <w:rsid w:val="00A76596"/>
    <w:rsid w:val="00A77835"/>
    <w:rsid w:val="00A77A8C"/>
    <w:rsid w:val="00A77D9A"/>
    <w:rsid w:val="00A8022E"/>
    <w:rsid w:val="00A81658"/>
    <w:rsid w:val="00A82D51"/>
    <w:rsid w:val="00A9438D"/>
    <w:rsid w:val="00A97A75"/>
    <w:rsid w:val="00AA3AF6"/>
    <w:rsid w:val="00AA3E01"/>
    <w:rsid w:val="00AA48E4"/>
    <w:rsid w:val="00AA68DD"/>
    <w:rsid w:val="00AB16D9"/>
    <w:rsid w:val="00AB26F1"/>
    <w:rsid w:val="00AB36D7"/>
    <w:rsid w:val="00AB4706"/>
    <w:rsid w:val="00AB652E"/>
    <w:rsid w:val="00AB7B0F"/>
    <w:rsid w:val="00AB7D3A"/>
    <w:rsid w:val="00AC1FC2"/>
    <w:rsid w:val="00AC1FD0"/>
    <w:rsid w:val="00AC2779"/>
    <w:rsid w:val="00AD0A5E"/>
    <w:rsid w:val="00AD26C0"/>
    <w:rsid w:val="00AD3266"/>
    <w:rsid w:val="00AD4776"/>
    <w:rsid w:val="00AD636F"/>
    <w:rsid w:val="00AD6F31"/>
    <w:rsid w:val="00AD7A16"/>
    <w:rsid w:val="00AD7CED"/>
    <w:rsid w:val="00AD7E8B"/>
    <w:rsid w:val="00AE07D1"/>
    <w:rsid w:val="00AE1030"/>
    <w:rsid w:val="00AE1460"/>
    <w:rsid w:val="00AE27CC"/>
    <w:rsid w:val="00AE2A74"/>
    <w:rsid w:val="00AE2FAA"/>
    <w:rsid w:val="00AF09CD"/>
    <w:rsid w:val="00AF3351"/>
    <w:rsid w:val="00AF487C"/>
    <w:rsid w:val="00B023EF"/>
    <w:rsid w:val="00B02786"/>
    <w:rsid w:val="00B0282E"/>
    <w:rsid w:val="00B03416"/>
    <w:rsid w:val="00B05BB6"/>
    <w:rsid w:val="00B07B8E"/>
    <w:rsid w:val="00B13CB7"/>
    <w:rsid w:val="00B1541F"/>
    <w:rsid w:val="00B16CEC"/>
    <w:rsid w:val="00B17E2C"/>
    <w:rsid w:val="00B25714"/>
    <w:rsid w:val="00B25F01"/>
    <w:rsid w:val="00B26006"/>
    <w:rsid w:val="00B271C4"/>
    <w:rsid w:val="00B30438"/>
    <w:rsid w:val="00B328E1"/>
    <w:rsid w:val="00B33903"/>
    <w:rsid w:val="00B35EBE"/>
    <w:rsid w:val="00B4057C"/>
    <w:rsid w:val="00B41561"/>
    <w:rsid w:val="00B42711"/>
    <w:rsid w:val="00B43834"/>
    <w:rsid w:val="00B43A10"/>
    <w:rsid w:val="00B45CB4"/>
    <w:rsid w:val="00B47695"/>
    <w:rsid w:val="00B47F89"/>
    <w:rsid w:val="00B50063"/>
    <w:rsid w:val="00B51E69"/>
    <w:rsid w:val="00B533EF"/>
    <w:rsid w:val="00B541C6"/>
    <w:rsid w:val="00B54B0B"/>
    <w:rsid w:val="00B55EA9"/>
    <w:rsid w:val="00B56D98"/>
    <w:rsid w:val="00B573E2"/>
    <w:rsid w:val="00B6119F"/>
    <w:rsid w:val="00B61D00"/>
    <w:rsid w:val="00B6380B"/>
    <w:rsid w:val="00B63D64"/>
    <w:rsid w:val="00B64C4F"/>
    <w:rsid w:val="00B652CD"/>
    <w:rsid w:val="00B65BA2"/>
    <w:rsid w:val="00B71F99"/>
    <w:rsid w:val="00B72A23"/>
    <w:rsid w:val="00B73356"/>
    <w:rsid w:val="00B77B15"/>
    <w:rsid w:val="00B90591"/>
    <w:rsid w:val="00B9073A"/>
    <w:rsid w:val="00B927E9"/>
    <w:rsid w:val="00B94534"/>
    <w:rsid w:val="00B946CF"/>
    <w:rsid w:val="00B94FBC"/>
    <w:rsid w:val="00B978BD"/>
    <w:rsid w:val="00BA16F4"/>
    <w:rsid w:val="00BA2577"/>
    <w:rsid w:val="00BA54A6"/>
    <w:rsid w:val="00BA75D6"/>
    <w:rsid w:val="00BB25F3"/>
    <w:rsid w:val="00BB2EC8"/>
    <w:rsid w:val="00BB472C"/>
    <w:rsid w:val="00BB48FB"/>
    <w:rsid w:val="00BB720E"/>
    <w:rsid w:val="00BC3E5D"/>
    <w:rsid w:val="00BC4131"/>
    <w:rsid w:val="00BD0A50"/>
    <w:rsid w:val="00BD0B0C"/>
    <w:rsid w:val="00BD282E"/>
    <w:rsid w:val="00BD2861"/>
    <w:rsid w:val="00BD3711"/>
    <w:rsid w:val="00BD637C"/>
    <w:rsid w:val="00BE034D"/>
    <w:rsid w:val="00BE0C79"/>
    <w:rsid w:val="00BE0D57"/>
    <w:rsid w:val="00BE256A"/>
    <w:rsid w:val="00BE366C"/>
    <w:rsid w:val="00BE3800"/>
    <w:rsid w:val="00BE5D84"/>
    <w:rsid w:val="00BF05E3"/>
    <w:rsid w:val="00BF192D"/>
    <w:rsid w:val="00BF2493"/>
    <w:rsid w:val="00BF38AF"/>
    <w:rsid w:val="00C00A60"/>
    <w:rsid w:val="00C012EA"/>
    <w:rsid w:val="00C02B62"/>
    <w:rsid w:val="00C04713"/>
    <w:rsid w:val="00C0493E"/>
    <w:rsid w:val="00C055AD"/>
    <w:rsid w:val="00C10A57"/>
    <w:rsid w:val="00C13BBC"/>
    <w:rsid w:val="00C1432E"/>
    <w:rsid w:val="00C144B8"/>
    <w:rsid w:val="00C15592"/>
    <w:rsid w:val="00C15E85"/>
    <w:rsid w:val="00C203DC"/>
    <w:rsid w:val="00C21704"/>
    <w:rsid w:val="00C21B57"/>
    <w:rsid w:val="00C24D93"/>
    <w:rsid w:val="00C253F3"/>
    <w:rsid w:val="00C25E5E"/>
    <w:rsid w:val="00C26968"/>
    <w:rsid w:val="00C27202"/>
    <w:rsid w:val="00C328BC"/>
    <w:rsid w:val="00C334F7"/>
    <w:rsid w:val="00C36FF2"/>
    <w:rsid w:val="00C40542"/>
    <w:rsid w:val="00C40CB5"/>
    <w:rsid w:val="00C40E4A"/>
    <w:rsid w:val="00C4320F"/>
    <w:rsid w:val="00C432D8"/>
    <w:rsid w:val="00C44071"/>
    <w:rsid w:val="00C45698"/>
    <w:rsid w:val="00C5199F"/>
    <w:rsid w:val="00C52A94"/>
    <w:rsid w:val="00C542D0"/>
    <w:rsid w:val="00C57303"/>
    <w:rsid w:val="00C6335A"/>
    <w:rsid w:val="00C634BC"/>
    <w:rsid w:val="00C65452"/>
    <w:rsid w:val="00C65B99"/>
    <w:rsid w:val="00C65E53"/>
    <w:rsid w:val="00C662C0"/>
    <w:rsid w:val="00C66504"/>
    <w:rsid w:val="00C7048C"/>
    <w:rsid w:val="00C73913"/>
    <w:rsid w:val="00C74115"/>
    <w:rsid w:val="00C81090"/>
    <w:rsid w:val="00C84EAA"/>
    <w:rsid w:val="00C85ED4"/>
    <w:rsid w:val="00C952D7"/>
    <w:rsid w:val="00C96C0B"/>
    <w:rsid w:val="00C974F8"/>
    <w:rsid w:val="00CA104B"/>
    <w:rsid w:val="00CA13A5"/>
    <w:rsid w:val="00CA17B4"/>
    <w:rsid w:val="00CA2DC7"/>
    <w:rsid w:val="00CA5B69"/>
    <w:rsid w:val="00CA6DE4"/>
    <w:rsid w:val="00CB11C6"/>
    <w:rsid w:val="00CB1EBC"/>
    <w:rsid w:val="00CB38C4"/>
    <w:rsid w:val="00CB5074"/>
    <w:rsid w:val="00CB79A7"/>
    <w:rsid w:val="00CC3BF8"/>
    <w:rsid w:val="00CD0BB5"/>
    <w:rsid w:val="00CD20F9"/>
    <w:rsid w:val="00CD386F"/>
    <w:rsid w:val="00CD3911"/>
    <w:rsid w:val="00CD40FC"/>
    <w:rsid w:val="00CD5411"/>
    <w:rsid w:val="00CD6B18"/>
    <w:rsid w:val="00CE009F"/>
    <w:rsid w:val="00CE3316"/>
    <w:rsid w:val="00CE4E4C"/>
    <w:rsid w:val="00CE58C9"/>
    <w:rsid w:val="00CE64D6"/>
    <w:rsid w:val="00CE7452"/>
    <w:rsid w:val="00CE784B"/>
    <w:rsid w:val="00CF1163"/>
    <w:rsid w:val="00CF1FC0"/>
    <w:rsid w:val="00CF5A91"/>
    <w:rsid w:val="00CF7E29"/>
    <w:rsid w:val="00D00FB5"/>
    <w:rsid w:val="00D01DB5"/>
    <w:rsid w:val="00D040D0"/>
    <w:rsid w:val="00D05045"/>
    <w:rsid w:val="00D05853"/>
    <w:rsid w:val="00D06158"/>
    <w:rsid w:val="00D068B9"/>
    <w:rsid w:val="00D06D37"/>
    <w:rsid w:val="00D108AA"/>
    <w:rsid w:val="00D10A24"/>
    <w:rsid w:val="00D12781"/>
    <w:rsid w:val="00D12D0A"/>
    <w:rsid w:val="00D1390E"/>
    <w:rsid w:val="00D13BFA"/>
    <w:rsid w:val="00D14A71"/>
    <w:rsid w:val="00D22481"/>
    <w:rsid w:val="00D24282"/>
    <w:rsid w:val="00D25032"/>
    <w:rsid w:val="00D2652F"/>
    <w:rsid w:val="00D267AA"/>
    <w:rsid w:val="00D31170"/>
    <w:rsid w:val="00D31BA5"/>
    <w:rsid w:val="00D31D83"/>
    <w:rsid w:val="00D32089"/>
    <w:rsid w:val="00D321E0"/>
    <w:rsid w:val="00D342FC"/>
    <w:rsid w:val="00D35A5F"/>
    <w:rsid w:val="00D35F20"/>
    <w:rsid w:val="00D36878"/>
    <w:rsid w:val="00D374A8"/>
    <w:rsid w:val="00D37521"/>
    <w:rsid w:val="00D377C5"/>
    <w:rsid w:val="00D4258B"/>
    <w:rsid w:val="00D43044"/>
    <w:rsid w:val="00D449B4"/>
    <w:rsid w:val="00D559C1"/>
    <w:rsid w:val="00D55DF3"/>
    <w:rsid w:val="00D56B2E"/>
    <w:rsid w:val="00D57272"/>
    <w:rsid w:val="00D61A1D"/>
    <w:rsid w:val="00D625CF"/>
    <w:rsid w:val="00D63774"/>
    <w:rsid w:val="00D66792"/>
    <w:rsid w:val="00D71822"/>
    <w:rsid w:val="00D72120"/>
    <w:rsid w:val="00D7281B"/>
    <w:rsid w:val="00D73914"/>
    <w:rsid w:val="00D742E9"/>
    <w:rsid w:val="00D76672"/>
    <w:rsid w:val="00D7785B"/>
    <w:rsid w:val="00D82433"/>
    <w:rsid w:val="00D82520"/>
    <w:rsid w:val="00D8265E"/>
    <w:rsid w:val="00D82837"/>
    <w:rsid w:val="00D83E2C"/>
    <w:rsid w:val="00D853CF"/>
    <w:rsid w:val="00D85741"/>
    <w:rsid w:val="00D8607E"/>
    <w:rsid w:val="00D864A0"/>
    <w:rsid w:val="00D876FB"/>
    <w:rsid w:val="00D91CA6"/>
    <w:rsid w:val="00D92450"/>
    <w:rsid w:val="00D93F62"/>
    <w:rsid w:val="00D944D8"/>
    <w:rsid w:val="00DA0923"/>
    <w:rsid w:val="00DA5616"/>
    <w:rsid w:val="00DA5DFF"/>
    <w:rsid w:val="00DB1C9C"/>
    <w:rsid w:val="00DC3643"/>
    <w:rsid w:val="00DC540C"/>
    <w:rsid w:val="00DD0CD1"/>
    <w:rsid w:val="00DD0DD0"/>
    <w:rsid w:val="00DD1C09"/>
    <w:rsid w:val="00DD26AC"/>
    <w:rsid w:val="00DD2871"/>
    <w:rsid w:val="00DD6602"/>
    <w:rsid w:val="00DE1B22"/>
    <w:rsid w:val="00DE3AEB"/>
    <w:rsid w:val="00DE4B59"/>
    <w:rsid w:val="00DE4E77"/>
    <w:rsid w:val="00DE5797"/>
    <w:rsid w:val="00DE625C"/>
    <w:rsid w:val="00DF00E2"/>
    <w:rsid w:val="00DF09E8"/>
    <w:rsid w:val="00DF4D35"/>
    <w:rsid w:val="00DF4E07"/>
    <w:rsid w:val="00E014B1"/>
    <w:rsid w:val="00E042A2"/>
    <w:rsid w:val="00E074F1"/>
    <w:rsid w:val="00E07AF5"/>
    <w:rsid w:val="00E10B48"/>
    <w:rsid w:val="00E136AB"/>
    <w:rsid w:val="00E13AB0"/>
    <w:rsid w:val="00E13BDB"/>
    <w:rsid w:val="00E20343"/>
    <w:rsid w:val="00E21671"/>
    <w:rsid w:val="00E27614"/>
    <w:rsid w:val="00E27F1D"/>
    <w:rsid w:val="00E31BFB"/>
    <w:rsid w:val="00E33A0B"/>
    <w:rsid w:val="00E345B4"/>
    <w:rsid w:val="00E348CA"/>
    <w:rsid w:val="00E354B9"/>
    <w:rsid w:val="00E42CDE"/>
    <w:rsid w:val="00E4409B"/>
    <w:rsid w:val="00E4497C"/>
    <w:rsid w:val="00E477C4"/>
    <w:rsid w:val="00E47C71"/>
    <w:rsid w:val="00E47C73"/>
    <w:rsid w:val="00E50E9F"/>
    <w:rsid w:val="00E52C3C"/>
    <w:rsid w:val="00E546BF"/>
    <w:rsid w:val="00E558D3"/>
    <w:rsid w:val="00E63E6D"/>
    <w:rsid w:val="00E719C5"/>
    <w:rsid w:val="00E729B4"/>
    <w:rsid w:val="00E732CE"/>
    <w:rsid w:val="00E81734"/>
    <w:rsid w:val="00E8384D"/>
    <w:rsid w:val="00E83F3D"/>
    <w:rsid w:val="00E87AAF"/>
    <w:rsid w:val="00E91800"/>
    <w:rsid w:val="00E91C04"/>
    <w:rsid w:val="00E930E3"/>
    <w:rsid w:val="00E93DC8"/>
    <w:rsid w:val="00EA3A0E"/>
    <w:rsid w:val="00EA3D54"/>
    <w:rsid w:val="00EA517E"/>
    <w:rsid w:val="00EA6A9C"/>
    <w:rsid w:val="00EB19CB"/>
    <w:rsid w:val="00EB4B1D"/>
    <w:rsid w:val="00EB59A3"/>
    <w:rsid w:val="00EC116D"/>
    <w:rsid w:val="00EC2543"/>
    <w:rsid w:val="00EC2FA8"/>
    <w:rsid w:val="00EC4A43"/>
    <w:rsid w:val="00EC790A"/>
    <w:rsid w:val="00ED6B4F"/>
    <w:rsid w:val="00ED7CC0"/>
    <w:rsid w:val="00EE6C0C"/>
    <w:rsid w:val="00EF09B8"/>
    <w:rsid w:val="00EF1FCE"/>
    <w:rsid w:val="00EF31C3"/>
    <w:rsid w:val="00EF37C0"/>
    <w:rsid w:val="00EF3B31"/>
    <w:rsid w:val="00EF3FEF"/>
    <w:rsid w:val="00EF4BF3"/>
    <w:rsid w:val="00EF4FFA"/>
    <w:rsid w:val="00EF7974"/>
    <w:rsid w:val="00F014D2"/>
    <w:rsid w:val="00F023A4"/>
    <w:rsid w:val="00F023AE"/>
    <w:rsid w:val="00F044D2"/>
    <w:rsid w:val="00F04715"/>
    <w:rsid w:val="00F16004"/>
    <w:rsid w:val="00F17AA4"/>
    <w:rsid w:val="00F17F3B"/>
    <w:rsid w:val="00F23373"/>
    <w:rsid w:val="00F24F2B"/>
    <w:rsid w:val="00F2668F"/>
    <w:rsid w:val="00F27B46"/>
    <w:rsid w:val="00F27F42"/>
    <w:rsid w:val="00F301CE"/>
    <w:rsid w:val="00F308C5"/>
    <w:rsid w:val="00F30AFD"/>
    <w:rsid w:val="00F31A44"/>
    <w:rsid w:val="00F31C9D"/>
    <w:rsid w:val="00F321D6"/>
    <w:rsid w:val="00F32388"/>
    <w:rsid w:val="00F35284"/>
    <w:rsid w:val="00F365A5"/>
    <w:rsid w:val="00F40626"/>
    <w:rsid w:val="00F413F4"/>
    <w:rsid w:val="00F4178F"/>
    <w:rsid w:val="00F42BD2"/>
    <w:rsid w:val="00F52B1C"/>
    <w:rsid w:val="00F532B1"/>
    <w:rsid w:val="00F554AE"/>
    <w:rsid w:val="00F5596A"/>
    <w:rsid w:val="00F55D87"/>
    <w:rsid w:val="00F56C8F"/>
    <w:rsid w:val="00F5783A"/>
    <w:rsid w:val="00F60D33"/>
    <w:rsid w:val="00F61961"/>
    <w:rsid w:val="00F61CB9"/>
    <w:rsid w:val="00F65794"/>
    <w:rsid w:val="00F67913"/>
    <w:rsid w:val="00F71742"/>
    <w:rsid w:val="00F835B4"/>
    <w:rsid w:val="00F84840"/>
    <w:rsid w:val="00F91840"/>
    <w:rsid w:val="00F927E4"/>
    <w:rsid w:val="00F92EA2"/>
    <w:rsid w:val="00F933CF"/>
    <w:rsid w:val="00F94EE6"/>
    <w:rsid w:val="00F9685C"/>
    <w:rsid w:val="00FA5017"/>
    <w:rsid w:val="00FA67FD"/>
    <w:rsid w:val="00FA78D3"/>
    <w:rsid w:val="00FB03A6"/>
    <w:rsid w:val="00FB3F66"/>
    <w:rsid w:val="00FB4C2E"/>
    <w:rsid w:val="00FB6160"/>
    <w:rsid w:val="00FB6E72"/>
    <w:rsid w:val="00FC1A14"/>
    <w:rsid w:val="00FC4745"/>
    <w:rsid w:val="00FD2E1D"/>
    <w:rsid w:val="00FD4076"/>
    <w:rsid w:val="00FD4B2E"/>
    <w:rsid w:val="00FD4DB3"/>
    <w:rsid w:val="00FD5A19"/>
    <w:rsid w:val="00FD7B49"/>
    <w:rsid w:val="00FE05C6"/>
    <w:rsid w:val="00FE52E3"/>
    <w:rsid w:val="00FE7190"/>
    <w:rsid w:val="00FE795F"/>
    <w:rsid w:val="00FE7ACA"/>
    <w:rsid w:val="00FF5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  <o:rules v:ext="edit">
        <o:r id="V:Rule3" type="connector" idref="#_x0000_s1031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C96"/>
    <w:rPr>
      <w:sz w:val="24"/>
      <w:szCs w:val="24"/>
      <w:lang w:eastAsia="en-US"/>
    </w:rPr>
  </w:style>
  <w:style w:type="paragraph" w:styleId="Titre1">
    <w:name w:val="heading 1"/>
    <w:basedOn w:val="Normal"/>
    <w:next w:val="Corpsdetexte"/>
    <w:link w:val="Titre1Car"/>
    <w:qFormat/>
    <w:rsid w:val="003F42AB"/>
    <w:pPr>
      <w:keepNext/>
      <w:keepLines/>
      <w:spacing w:before="220" w:after="220" w:line="220" w:lineRule="atLeast"/>
      <w:ind w:left="-2520" w:right="-360"/>
      <w:outlineLvl w:val="0"/>
    </w:pPr>
    <w:rPr>
      <w:rFonts w:ascii="Arial" w:hAnsi="Arial" w:cs="Arial"/>
      <w:spacing w:val="-5"/>
      <w:kern w:val="28"/>
      <w:sz w:val="22"/>
      <w:szCs w:val="22"/>
    </w:rPr>
  </w:style>
  <w:style w:type="paragraph" w:styleId="Titre2">
    <w:name w:val="heading 2"/>
    <w:basedOn w:val="Normal"/>
    <w:next w:val="Corpsdetexte"/>
    <w:link w:val="Titre2Car"/>
    <w:qFormat/>
    <w:rsid w:val="003F42AB"/>
    <w:pPr>
      <w:keepNext/>
      <w:keepLines/>
      <w:spacing w:before="220" w:line="220" w:lineRule="atLeast"/>
      <w:ind w:right="-360"/>
      <w:outlineLvl w:val="1"/>
    </w:pPr>
    <w:rPr>
      <w:rFonts w:ascii="Arial" w:hAnsi="Arial" w:cs="Arial"/>
      <w:b/>
      <w:bCs/>
      <w:spacing w:val="-4"/>
      <w:sz w:val="18"/>
      <w:szCs w:val="18"/>
    </w:rPr>
  </w:style>
  <w:style w:type="paragraph" w:styleId="Titre3">
    <w:name w:val="heading 3"/>
    <w:basedOn w:val="Normal"/>
    <w:next w:val="Corpsdetexte"/>
    <w:link w:val="Titre3Car"/>
    <w:qFormat/>
    <w:rsid w:val="003F42AB"/>
    <w:pPr>
      <w:keepNext/>
      <w:keepLines/>
      <w:spacing w:after="220" w:line="220" w:lineRule="atLeast"/>
      <w:ind w:right="-360"/>
      <w:outlineLvl w:val="2"/>
    </w:pPr>
    <w:rPr>
      <w:i/>
      <w:iCs/>
      <w:spacing w:val="-2"/>
    </w:rPr>
  </w:style>
  <w:style w:type="paragraph" w:styleId="Titre4">
    <w:name w:val="heading 4"/>
    <w:basedOn w:val="Normal"/>
    <w:next w:val="Corpsdetexte"/>
    <w:link w:val="Titre4Car"/>
    <w:qFormat/>
    <w:rsid w:val="003F42AB"/>
    <w:pPr>
      <w:keepNext/>
      <w:keepLines/>
      <w:spacing w:after="220" w:line="220" w:lineRule="atLeast"/>
      <w:ind w:right="-360"/>
      <w:outlineLvl w:val="3"/>
    </w:pPr>
    <w:rPr>
      <w:rFonts w:ascii="Arial" w:hAnsi="Arial" w:cs="Arial"/>
      <w:spacing w:val="-4"/>
    </w:rPr>
  </w:style>
  <w:style w:type="paragraph" w:styleId="Titre5">
    <w:name w:val="heading 5"/>
    <w:basedOn w:val="Normal"/>
    <w:next w:val="Corpsdetexte"/>
    <w:link w:val="Titre5Car"/>
    <w:qFormat/>
    <w:rsid w:val="003F42AB"/>
    <w:pPr>
      <w:keepNext/>
      <w:keepLines/>
      <w:spacing w:line="220" w:lineRule="atLeast"/>
      <w:ind w:right="-360"/>
      <w:outlineLvl w:val="4"/>
    </w:pPr>
    <w:rPr>
      <w:rFonts w:ascii="Arial" w:hAnsi="Arial" w:cs="Arial"/>
      <w:spacing w:val="-4"/>
      <w:sz w:val="18"/>
      <w:szCs w:val="18"/>
    </w:rPr>
  </w:style>
  <w:style w:type="paragraph" w:styleId="Titre6">
    <w:name w:val="heading 6"/>
    <w:basedOn w:val="Normal"/>
    <w:next w:val="Normal"/>
    <w:link w:val="Titre6Car"/>
    <w:qFormat/>
    <w:rsid w:val="003F42AB"/>
    <w:pPr>
      <w:spacing w:before="240" w:after="60"/>
      <w:ind w:right="-360"/>
      <w:outlineLvl w:val="5"/>
    </w:pPr>
    <w:rPr>
      <w:rFonts w:ascii="Arial" w:hAnsi="Arial" w:cs="Arial"/>
      <w:i/>
      <w:i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rsid w:val="003F42AB"/>
    <w:pPr>
      <w:keepNext/>
      <w:ind w:left="250"/>
      <w:outlineLvl w:val="6"/>
    </w:pPr>
    <w:rPr>
      <w:i/>
      <w:iCs/>
    </w:rPr>
  </w:style>
  <w:style w:type="paragraph" w:styleId="Titre8">
    <w:name w:val="heading 8"/>
    <w:basedOn w:val="Normal"/>
    <w:next w:val="Normal"/>
    <w:link w:val="Titre8Car"/>
    <w:qFormat/>
    <w:rsid w:val="003F42AB"/>
    <w:pPr>
      <w:keepNext/>
      <w:outlineLvl w:val="7"/>
    </w:pPr>
    <w:rPr>
      <w:b/>
      <w:bCs/>
      <w:color w:val="000080"/>
    </w:rPr>
  </w:style>
  <w:style w:type="paragraph" w:styleId="Titre9">
    <w:name w:val="heading 9"/>
    <w:basedOn w:val="Normal"/>
    <w:next w:val="Normal"/>
    <w:link w:val="Titre9Car"/>
    <w:qFormat/>
    <w:rsid w:val="003F42AB"/>
    <w:pPr>
      <w:keepNext/>
      <w:tabs>
        <w:tab w:val="left" w:pos="8486"/>
      </w:tabs>
      <w:ind w:left="-426"/>
      <w:outlineLvl w:val="8"/>
    </w:pPr>
    <w:rPr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F42AB"/>
    <w:rPr>
      <w:rFonts w:ascii="Arial" w:hAnsi="Arial" w:cs="Arial"/>
      <w:spacing w:val="-5"/>
      <w:kern w:val="28"/>
      <w:sz w:val="22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F42AB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F42AB"/>
  </w:style>
  <w:style w:type="character" w:customStyle="1" w:styleId="Titre2Car">
    <w:name w:val="Titre 2 Car"/>
    <w:basedOn w:val="Policepardfaut"/>
    <w:link w:val="Titre2"/>
    <w:rsid w:val="003F42AB"/>
    <w:rPr>
      <w:rFonts w:ascii="Arial" w:hAnsi="Arial" w:cs="Arial"/>
      <w:b/>
      <w:bCs/>
      <w:spacing w:val="-4"/>
      <w:sz w:val="18"/>
      <w:szCs w:val="18"/>
    </w:rPr>
  </w:style>
  <w:style w:type="character" w:customStyle="1" w:styleId="Titre3Car">
    <w:name w:val="Titre 3 Car"/>
    <w:basedOn w:val="Policepardfaut"/>
    <w:link w:val="Titre3"/>
    <w:rsid w:val="003F42AB"/>
    <w:rPr>
      <w:i/>
      <w:iCs/>
      <w:spacing w:val="-2"/>
    </w:rPr>
  </w:style>
  <w:style w:type="character" w:customStyle="1" w:styleId="Titre4Car">
    <w:name w:val="Titre 4 Car"/>
    <w:basedOn w:val="Policepardfaut"/>
    <w:link w:val="Titre4"/>
    <w:rsid w:val="003F42AB"/>
    <w:rPr>
      <w:rFonts w:ascii="Arial" w:hAnsi="Arial" w:cs="Arial"/>
      <w:spacing w:val="-4"/>
    </w:rPr>
  </w:style>
  <w:style w:type="character" w:customStyle="1" w:styleId="Titre5Car">
    <w:name w:val="Titre 5 Car"/>
    <w:basedOn w:val="Policepardfaut"/>
    <w:link w:val="Titre5"/>
    <w:rsid w:val="003F42AB"/>
    <w:rPr>
      <w:rFonts w:ascii="Arial" w:hAnsi="Arial" w:cs="Arial"/>
      <w:spacing w:val="-4"/>
      <w:sz w:val="18"/>
      <w:szCs w:val="18"/>
    </w:rPr>
  </w:style>
  <w:style w:type="character" w:customStyle="1" w:styleId="Titre6Car">
    <w:name w:val="Titre 6 Car"/>
    <w:basedOn w:val="Policepardfaut"/>
    <w:link w:val="Titre6"/>
    <w:rsid w:val="003F42AB"/>
    <w:rPr>
      <w:rFonts w:ascii="Arial" w:hAnsi="Arial" w:cs="Arial"/>
      <w:i/>
      <w:iCs/>
      <w:sz w:val="22"/>
      <w:szCs w:val="22"/>
    </w:rPr>
  </w:style>
  <w:style w:type="character" w:customStyle="1" w:styleId="Titre7Car">
    <w:name w:val="Titre 7 Car"/>
    <w:basedOn w:val="Policepardfaut"/>
    <w:link w:val="Titre7"/>
    <w:rsid w:val="003F42AB"/>
    <w:rPr>
      <w:i/>
      <w:iCs/>
    </w:rPr>
  </w:style>
  <w:style w:type="character" w:customStyle="1" w:styleId="Titre8Car">
    <w:name w:val="Titre 8 Car"/>
    <w:basedOn w:val="Policepardfaut"/>
    <w:link w:val="Titre8"/>
    <w:rsid w:val="003F42AB"/>
    <w:rPr>
      <w:b/>
      <w:bCs/>
      <w:color w:val="000080"/>
    </w:rPr>
  </w:style>
  <w:style w:type="character" w:customStyle="1" w:styleId="Titre9Car">
    <w:name w:val="Titre 9 Car"/>
    <w:basedOn w:val="Policepardfaut"/>
    <w:link w:val="Titre9"/>
    <w:rsid w:val="003F42AB"/>
    <w:rPr>
      <w:sz w:val="24"/>
      <w:szCs w:val="22"/>
    </w:rPr>
  </w:style>
  <w:style w:type="character" w:styleId="Accentuation">
    <w:name w:val="Emphasis"/>
    <w:basedOn w:val="Policepardfaut"/>
    <w:qFormat/>
    <w:rsid w:val="003F42AB"/>
    <w:rPr>
      <w:rFonts w:ascii="Arial" w:hAnsi="Arial" w:cs="Arial"/>
      <w:b/>
      <w:bCs/>
      <w:spacing w:val="-8"/>
      <w:sz w:val="18"/>
      <w:szCs w:val="18"/>
    </w:rPr>
  </w:style>
  <w:style w:type="paragraph" w:styleId="Corpsdetexte2">
    <w:name w:val="Body Text 2"/>
    <w:basedOn w:val="Normal"/>
    <w:link w:val="Corpsdetexte2Car"/>
    <w:rsid w:val="00A55C96"/>
    <w:rPr>
      <w:rFonts w:ascii="Verdana" w:hAnsi="Verdana" w:cs="Arial"/>
      <w:sz w:val="18"/>
      <w:szCs w:val="18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A55C96"/>
    <w:rPr>
      <w:rFonts w:ascii="Verdana" w:hAnsi="Verdana" w:cs="Arial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5C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5C9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wmf"/><Relationship Id="rId1" Type="http://schemas.openxmlformats.org/officeDocument/2006/relationships/numbering" Target="numbering.xml"/><Relationship Id="rId6" Type="http://schemas.openxmlformats.org/officeDocument/2006/relationships/hyperlink" Target="http://www.doctissimo.fr/html/nutrition/dossiers/eau/images/eau-gazeuse.jp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1458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soumia</dc:creator>
  <cp:lastModifiedBy>soumia</cp:lastModifiedBy>
  <cp:revision>2</cp:revision>
  <dcterms:created xsi:type="dcterms:W3CDTF">2012-01-24T20:54:00Z</dcterms:created>
  <dcterms:modified xsi:type="dcterms:W3CDTF">2012-01-24T20:54:00Z</dcterms:modified>
</cp:coreProperties>
</file>