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2604"/>
        <w:gridCol w:w="5660"/>
      </w:tblGrid>
      <w:tr w:rsidR="00200687" w:rsidRPr="006C3E8F" w:rsidTr="00224083">
        <w:trPr>
          <w:trHeight w:val="416"/>
          <w:jc w:val="center"/>
        </w:trPr>
        <w:tc>
          <w:tcPr>
            <w:tcW w:w="2378" w:type="dxa"/>
            <w:vMerge w:val="restart"/>
            <w:tcBorders>
              <w:top w:val="single" w:sz="4" w:space="0" w:color="auto"/>
              <w:left w:val="single" w:sz="4" w:space="0" w:color="auto"/>
              <w:right w:val="single" w:sz="4" w:space="0" w:color="auto"/>
            </w:tcBorders>
            <w:vAlign w:val="center"/>
          </w:tcPr>
          <w:p w:rsidR="00200687" w:rsidRPr="006C3E8F" w:rsidRDefault="00200687" w:rsidP="00224083">
            <w:pPr>
              <w:ind w:right="-11"/>
              <w:jc w:val="center"/>
              <w:rPr>
                <w:rFonts w:eastAsia="Calibri"/>
              </w:rPr>
            </w:pPr>
            <w:r w:rsidRPr="006C3E8F">
              <w:rPr>
                <w:szCs w:val="16"/>
              </w:rPr>
              <w:br w:type="page"/>
            </w:r>
            <w:r>
              <w:rPr>
                <w:noProof/>
              </w:rPr>
              <w:drawing>
                <wp:inline distT="0" distB="0" distL="0" distR="0">
                  <wp:extent cx="1247775" cy="167640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247775" cy="1676400"/>
                          </a:xfrm>
                          <a:prstGeom prst="rect">
                            <a:avLst/>
                          </a:prstGeom>
                          <a:noFill/>
                          <a:ln w="9525">
                            <a:noFill/>
                            <a:miter lim="800000"/>
                            <a:headEnd/>
                            <a:tailEnd/>
                          </a:ln>
                        </pic:spPr>
                      </pic:pic>
                    </a:graphicData>
                  </a:graphic>
                </wp:inline>
              </w:drawing>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200687" w:rsidRPr="006C3E8F" w:rsidRDefault="00200687" w:rsidP="00224083">
            <w:pPr>
              <w:jc w:val="center"/>
              <w:rPr>
                <w:rFonts w:eastAsia="Calibri"/>
                <w:b/>
              </w:rPr>
            </w:pPr>
            <w:r w:rsidRPr="006C3E8F">
              <w:rPr>
                <w:b/>
                <w:caps/>
              </w:rPr>
              <w:t>SÉQUENCE D'ÉVALUATION EN mathématiques</w:t>
            </w:r>
          </w:p>
        </w:tc>
      </w:tr>
      <w:tr w:rsidR="00200687" w:rsidRPr="006C3E8F" w:rsidTr="00224083">
        <w:trPr>
          <w:trHeight w:val="1367"/>
          <w:jc w:val="center"/>
        </w:trPr>
        <w:tc>
          <w:tcPr>
            <w:tcW w:w="2378" w:type="dxa"/>
            <w:vMerge/>
            <w:tcBorders>
              <w:left w:val="single" w:sz="4" w:space="0" w:color="auto"/>
              <w:right w:val="single" w:sz="4" w:space="0" w:color="auto"/>
            </w:tcBorders>
            <w:vAlign w:val="center"/>
          </w:tcPr>
          <w:p w:rsidR="00200687" w:rsidRPr="006C3E8F" w:rsidRDefault="00200687" w:rsidP="00224083">
            <w:pPr>
              <w:rPr>
                <w:rFonts w:eastAsia="Calibri"/>
              </w:rPr>
            </w:pPr>
          </w:p>
        </w:tc>
        <w:tc>
          <w:tcPr>
            <w:tcW w:w="2468" w:type="dxa"/>
            <w:vMerge w:val="restart"/>
            <w:tcBorders>
              <w:top w:val="single" w:sz="4" w:space="0" w:color="auto"/>
              <w:left w:val="single" w:sz="4" w:space="0" w:color="auto"/>
              <w:right w:val="single" w:sz="4" w:space="0" w:color="auto"/>
            </w:tcBorders>
          </w:tcPr>
          <w:p w:rsidR="00200687" w:rsidRPr="006C3E8F" w:rsidRDefault="00200687" w:rsidP="00224083">
            <w:pPr>
              <w:rPr>
                <w:rFonts w:eastAsia="Calibri"/>
                <w:b/>
              </w:rPr>
            </w:pPr>
            <w:r w:rsidRPr="006C3E8F">
              <w:rPr>
                <w:rFonts w:eastAsia="Calibri"/>
                <w:b/>
              </w:rPr>
              <w:t>Nom :</w:t>
            </w:r>
          </w:p>
          <w:p w:rsidR="00200687" w:rsidRPr="006C3E8F" w:rsidRDefault="00200687" w:rsidP="00224083">
            <w:pPr>
              <w:rPr>
                <w:rFonts w:eastAsia="Calibri"/>
                <w:b/>
              </w:rPr>
            </w:pPr>
          </w:p>
          <w:p w:rsidR="00200687" w:rsidRPr="006C3E8F" w:rsidRDefault="00200687" w:rsidP="00224083">
            <w:pPr>
              <w:rPr>
                <w:rFonts w:eastAsia="Calibri"/>
                <w:b/>
              </w:rPr>
            </w:pPr>
            <w:r w:rsidRPr="006C3E8F">
              <w:rPr>
                <w:rFonts w:eastAsia="Calibri"/>
                <w:b/>
              </w:rPr>
              <w:t>Prénom :</w:t>
            </w:r>
          </w:p>
          <w:p w:rsidR="00200687" w:rsidRPr="006C3E8F" w:rsidRDefault="00200687" w:rsidP="00224083">
            <w:pPr>
              <w:rPr>
                <w:rFonts w:eastAsia="Calibri"/>
                <w:b/>
              </w:rPr>
            </w:pPr>
          </w:p>
          <w:p w:rsidR="00200687" w:rsidRPr="006C3E8F" w:rsidRDefault="00200687" w:rsidP="00224083">
            <w:pPr>
              <w:rPr>
                <w:rFonts w:eastAsia="Calibri"/>
                <w:b/>
              </w:rPr>
            </w:pPr>
            <w:r w:rsidRPr="006C3E8F">
              <w:rPr>
                <w:rFonts w:eastAsia="Calibri"/>
                <w:b/>
              </w:rPr>
              <w:t>Établissement :</w:t>
            </w:r>
          </w:p>
          <w:p w:rsidR="00200687" w:rsidRPr="006C3E8F" w:rsidRDefault="00200687" w:rsidP="00224083">
            <w:pPr>
              <w:rPr>
                <w:rFonts w:eastAsia="Calibri"/>
                <w:b/>
              </w:rPr>
            </w:pPr>
          </w:p>
          <w:p w:rsidR="00200687" w:rsidRPr="006C3E8F" w:rsidRDefault="00200687" w:rsidP="00224083">
            <w:pPr>
              <w:rPr>
                <w:rFonts w:eastAsia="Calibri"/>
                <w:b/>
              </w:rPr>
            </w:pPr>
            <w:r w:rsidRPr="006C3E8F">
              <w:rPr>
                <w:rFonts w:eastAsia="Calibri"/>
                <w:b/>
              </w:rPr>
              <w:t>Ville :</w:t>
            </w:r>
          </w:p>
          <w:p w:rsidR="00200687" w:rsidRPr="006C3E8F" w:rsidRDefault="00200687" w:rsidP="00224083">
            <w:pPr>
              <w:rPr>
                <w:rFonts w:eastAsia="Calibri"/>
              </w:rPr>
            </w:pPr>
          </w:p>
        </w:tc>
        <w:tc>
          <w:tcPr>
            <w:tcW w:w="5364" w:type="dxa"/>
            <w:tcBorders>
              <w:top w:val="single" w:sz="4" w:space="0" w:color="auto"/>
              <w:left w:val="single" w:sz="4" w:space="0" w:color="auto"/>
              <w:bottom w:val="single" w:sz="4" w:space="0" w:color="auto"/>
              <w:right w:val="single" w:sz="4" w:space="0" w:color="auto"/>
            </w:tcBorders>
            <w:vAlign w:val="center"/>
          </w:tcPr>
          <w:p w:rsidR="00200687" w:rsidRPr="006C3E8F" w:rsidRDefault="00200687" w:rsidP="00224083">
            <w:pPr>
              <w:rPr>
                <w:rFonts w:eastAsia="Calibri"/>
                <w:b/>
              </w:rPr>
            </w:pPr>
            <w:r w:rsidRPr="00D227D3">
              <w:rPr>
                <w:rFonts w:eastAsia="Calibri"/>
                <w:b/>
                <w:highlight w:val="darkGray"/>
              </w:rPr>
              <w:sym w:font="Wingdings" w:char="0071"/>
            </w:r>
            <w:r w:rsidRPr="006C3E8F">
              <w:rPr>
                <w:rFonts w:eastAsia="Calibri"/>
                <w:b/>
              </w:rPr>
              <w:t xml:space="preserve"> Évaluation certificative :</w:t>
            </w:r>
          </w:p>
          <w:p w:rsidR="00200687" w:rsidRPr="006C3E8F" w:rsidRDefault="00200687" w:rsidP="00224083">
            <w:pPr>
              <w:rPr>
                <w:rFonts w:eastAsia="Calibri"/>
                <w:b/>
              </w:rPr>
            </w:pPr>
            <w:r w:rsidRPr="006C3E8F">
              <w:rPr>
                <w:rFonts w:eastAsia="Calibri"/>
                <w:b/>
              </w:rPr>
              <w:tab/>
            </w:r>
            <w:r w:rsidRPr="00D227D3">
              <w:rPr>
                <w:rFonts w:eastAsia="Calibri"/>
                <w:b/>
                <w:highlight w:val="darkGray"/>
              </w:rPr>
              <w:sym w:font="Wingdings" w:char="0071"/>
            </w:r>
            <w:r w:rsidRPr="006C3E8F">
              <w:rPr>
                <w:rFonts w:eastAsia="Calibri"/>
                <w:b/>
              </w:rPr>
              <w:t xml:space="preserve"> Baccalauréat professionnel</w:t>
            </w:r>
          </w:p>
          <w:p w:rsidR="00200687" w:rsidRPr="006C3E8F" w:rsidRDefault="00200687" w:rsidP="00224083">
            <w:pPr>
              <w:rPr>
                <w:rFonts w:eastAsia="Calibri"/>
                <w:b/>
              </w:rPr>
            </w:pPr>
            <w:r w:rsidRPr="006C3E8F">
              <w:rPr>
                <w:rFonts w:eastAsia="Calibri"/>
                <w:b/>
              </w:rPr>
              <w:tab/>
            </w:r>
            <w:r w:rsidRPr="006C3E8F">
              <w:rPr>
                <w:rFonts w:eastAsia="Calibri"/>
                <w:b/>
              </w:rPr>
              <w:sym w:font="Wingdings" w:char="0071"/>
            </w:r>
            <w:r w:rsidRPr="006C3E8F">
              <w:rPr>
                <w:rFonts w:eastAsia="Calibri"/>
                <w:b/>
              </w:rPr>
              <w:t xml:space="preserve"> BEP </w:t>
            </w:r>
          </w:p>
          <w:p w:rsidR="00200687" w:rsidRPr="006C3E8F" w:rsidRDefault="00200687" w:rsidP="00224083">
            <w:pPr>
              <w:rPr>
                <w:rFonts w:eastAsia="Calibri"/>
                <w:b/>
              </w:rPr>
            </w:pPr>
            <w:r w:rsidRPr="006C3E8F">
              <w:rPr>
                <w:rFonts w:eastAsia="Calibri"/>
                <w:b/>
              </w:rPr>
              <w:tab/>
            </w:r>
            <w:r w:rsidRPr="006C3E8F">
              <w:rPr>
                <w:rFonts w:eastAsia="Calibri"/>
                <w:b/>
              </w:rPr>
              <w:sym w:font="Wingdings" w:char="0071"/>
            </w:r>
            <w:r w:rsidRPr="006C3E8F">
              <w:rPr>
                <w:b/>
                <w:color w:val="FF0000"/>
              </w:rPr>
              <w:t xml:space="preserve"> </w:t>
            </w:r>
            <w:r w:rsidRPr="006C3E8F">
              <w:rPr>
                <w:rFonts w:eastAsia="Calibri"/>
                <w:b/>
              </w:rPr>
              <w:t xml:space="preserve">CAP </w:t>
            </w:r>
          </w:p>
          <w:p w:rsidR="00200687" w:rsidRPr="006C3E8F" w:rsidRDefault="00200687" w:rsidP="00224083">
            <w:pPr>
              <w:rPr>
                <w:rFonts w:eastAsia="Calibri"/>
                <w:b/>
              </w:rPr>
            </w:pPr>
            <w:r w:rsidRPr="006C3E8F">
              <w:rPr>
                <w:rFonts w:eastAsia="Calibri"/>
                <w:b/>
              </w:rPr>
              <w:sym w:font="Wingdings" w:char="0071"/>
            </w:r>
            <w:r w:rsidRPr="006C3E8F">
              <w:rPr>
                <w:rFonts w:eastAsia="Calibri"/>
                <w:b/>
              </w:rPr>
              <w:t xml:space="preserve"> Évaluation formative</w:t>
            </w:r>
          </w:p>
        </w:tc>
      </w:tr>
      <w:tr w:rsidR="00200687" w:rsidRPr="006C3E8F" w:rsidTr="00224083">
        <w:trPr>
          <w:trHeight w:val="973"/>
          <w:jc w:val="center"/>
        </w:trPr>
        <w:tc>
          <w:tcPr>
            <w:tcW w:w="2378" w:type="dxa"/>
            <w:vMerge/>
            <w:tcBorders>
              <w:left w:val="single" w:sz="4" w:space="0" w:color="auto"/>
              <w:bottom w:val="single" w:sz="4" w:space="0" w:color="auto"/>
              <w:right w:val="single" w:sz="4" w:space="0" w:color="auto"/>
            </w:tcBorders>
            <w:vAlign w:val="center"/>
          </w:tcPr>
          <w:p w:rsidR="00200687" w:rsidRPr="006C3E8F" w:rsidRDefault="00200687" w:rsidP="00224083">
            <w:pPr>
              <w:rPr>
                <w:rFonts w:eastAsia="Calibri"/>
              </w:rPr>
            </w:pPr>
          </w:p>
        </w:tc>
        <w:tc>
          <w:tcPr>
            <w:tcW w:w="2468" w:type="dxa"/>
            <w:vMerge/>
            <w:tcBorders>
              <w:left w:val="single" w:sz="4" w:space="0" w:color="auto"/>
              <w:bottom w:val="single" w:sz="4" w:space="0" w:color="auto"/>
              <w:right w:val="single" w:sz="4" w:space="0" w:color="auto"/>
            </w:tcBorders>
            <w:vAlign w:val="center"/>
          </w:tcPr>
          <w:p w:rsidR="00200687" w:rsidRPr="006C3E8F" w:rsidRDefault="00200687" w:rsidP="00224083">
            <w:pPr>
              <w:rPr>
                <w:rFonts w:eastAsia="Calibri"/>
                <w:b/>
              </w:rPr>
            </w:pPr>
          </w:p>
        </w:tc>
        <w:tc>
          <w:tcPr>
            <w:tcW w:w="5364" w:type="dxa"/>
            <w:tcBorders>
              <w:top w:val="single" w:sz="4" w:space="0" w:color="auto"/>
              <w:left w:val="single" w:sz="4" w:space="0" w:color="auto"/>
              <w:bottom w:val="single" w:sz="4" w:space="0" w:color="auto"/>
              <w:right w:val="single" w:sz="4" w:space="0" w:color="auto"/>
            </w:tcBorders>
            <w:vAlign w:val="center"/>
          </w:tcPr>
          <w:p w:rsidR="00200687" w:rsidRPr="006C3E8F" w:rsidRDefault="00200687" w:rsidP="00224083">
            <w:pPr>
              <w:rPr>
                <w:rFonts w:eastAsia="Calibri"/>
                <w:b/>
                <w:color w:val="FF0000"/>
              </w:rPr>
            </w:pPr>
            <w:r w:rsidRPr="006C3E8F">
              <w:rPr>
                <w:rFonts w:eastAsia="Calibri"/>
                <w:b/>
              </w:rPr>
              <w:t>Spécialité :</w:t>
            </w:r>
            <w:r w:rsidRPr="006C3E8F">
              <w:rPr>
                <w:rFonts w:eastAsia="Calibri"/>
                <w:b/>
                <w:color w:val="FF0000"/>
              </w:rPr>
              <w:t xml:space="preserve"> </w:t>
            </w:r>
            <w:r>
              <w:rPr>
                <w:rFonts w:eastAsia="Calibri"/>
                <w:b/>
                <w:color w:val="FF0000"/>
              </w:rPr>
              <w:t>restauration</w:t>
            </w:r>
          </w:p>
          <w:p w:rsidR="00200687" w:rsidRPr="006C3E8F" w:rsidRDefault="00200687" w:rsidP="00224083">
            <w:pPr>
              <w:rPr>
                <w:rFonts w:eastAsia="Calibri"/>
                <w:b/>
                <w:color w:val="FF0000"/>
              </w:rPr>
            </w:pPr>
            <w:r w:rsidRPr="006C3E8F">
              <w:rPr>
                <w:rFonts w:eastAsia="Calibri"/>
                <w:b/>
              </w:rPr>
              <w:t>Épreuves :</w:t>
            </w:r>
            <w:r w:rsidRPr="006C3E8F">
              <w:rPr>
                <w:rFonts w:eastAsia="Calibri"/>
                <w:b/>
                <w:color w:val="FF0000"/>
              </w:rPr>
              <w:t xml:space="preserve"> </w:t>
            </w:r>
            <w:r>
              <w:rPr>
                <w:rFonts w:eastAsia="Calibri"/>
                <w:b/>
                <w:color w:val="FF0000"/>
              </w:rPr>
              <w:t>mathématiques</w:t>
            </w:r>
          </w:p>
          <w:p w:rsidR="00200687" w:rsidRPr="006C3E8F" w:rsidRDefault="00200687" w:rsidP="00224083">
            <w:pPr>
              <w:rPr>
                <w:rFonts w:eastAsia="Calibri"/>
                <w:b/>
                <w:color w:val="FF0000"/>
              </w:rPr>
            </w:pPr>
            <w:r w:rsidRPr="006C3E8F">
              <w:rPr>
                <w:rFonts w:eastAsia="Calibri"/>
                <w:b/>
              </w:rPr>
              <w:t>Coefficient :</w:t>
            </w:r>
            <w:r w:rsidRPr="006C3E8F">
              <w:rPr>
                <w:rFonts w:eastAsia="Calibri"/>
                <w:b/>
                <w:color w:val="FF0000"/>
              </w:rPr>
              <w:t xml:space="preserve"> </w:t>
            </w:r>
          </w:p>
        </w:tc>
      </w:tr>
    </w:tbl>
    <w:p w:rsidR="00200687" w:rsidRPr="00A12C1E" w:rsidRDefault="00200687" w:rsidP="00200687">
      <w:pPr>
        <w:rPr>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4"/>
        <w:gridCol w:w="2890"/>
        <w:gridCol w:w="908"/>
        <w:gridCol w:w="1381"/>
      </w:tblGrid>
      <w:tr w:rsidR="00200687" w:rsidRPr="006C3E8F" w:rsidTr="00224083">
        <w:trPr>
          <w:cantSplit/>
          <w:trHeight w:val="340"/>
          <w:jc w:val="center"/>
        </w:trPr>
        <w:tc>
          <w:tcPr>
            <w:tcW w:w="5318" w:type="dxa"/>
            <w:tcBorders>
              <w:top w:val="single" w:sz="4" w:space="0" w:color="auto"/>
              <w:left w:val="single" w:sz="4" w:space="0" w:color="auto"/>
              <w:bottom w:val="single" w:sz="4" w:space="0" w:color="auto"/>
              <w:right w:val="single" w:sz="4" w:space="0" w:color="auto"/>
            </w:tcBorders>
            <w:vAlign w:val="center"/>
          </w:tcPr>
          <w:p w:rsidR="00200687" w:rsidRPr="006C3E8F" w:rsidRDefault="00200687" w:rsidP="00224083">
            <w:pPr>
              <w:rPr>
                <w:b/>
                <w:bCs/>
                <w:smallCaps/>
              </w:rPr>
            </w:pPr>
            <w:r w:rsidRPr="006C3E8F">
              <w:rPr>
                <w:b/>
                <w:bCs/>
                <w:smallCaps/>
              </w:rPr>
              <w:t>Séquence</w:t>
            </w:r>
            <w:r>
              <w:rPr>
                <w:b/>
                <w:bCs/>
                <w:smallCaps/>
              </w:rPr>
              <w:t>s</w:t>
            </w:r>
            <w:r w:rsidRPr="006C3E8F">
              <w:rPr>
                <w:b/>
                <w:bCs/>
                <w:smallCaps/>
              </w:rPr>
              <w:t xml:space="preserve"> n </w:t>
            </w:r>
            <w:r>
              <w:rPr>
                <w:b/>
                <w:bCs/>
                <w:smallCaps/>
              </w:rPr>
              <w:t>2 et 3</w:t>
            </w:r>
          </w:p>
        </w:tc>
        <w:tc>
          <w:tcPr>
            <w:tcW w:w="2747" w:type="dxa"/>
            <w:tcBorders>
              <w:top w:val="single" w:sz="4" w:space="0" w:color="auto"/>
              <w:left w:val="nil"/>
              <w:bottom w:val="single" w:sz="4" w:space="0" w:color="auto"/>
              <w:right w:val="single" w:sz="4" w:space="0" w:color="auto"/>
            </w:tcBorders>
            <w:vAlign w:val="center"/>
          </w:tcPr>
          <w:p w:rsidR="00200687" w:rsidRPr="006C3E8F" w:rsidRDefault="00200687" w:rsidP="00224083">
            <w:pPr>
              <w:rPr>
                <w:b/>
                <w:bCs/>
                <w:smallCaps/>
              </w:rPr>
            </w:pPr>
            <w:r w:rsidRPr="006C3E8F">
              <w:rPr>
                <w:b/>
                <w:bCs/>
                <w:smallCaps/>
              </w:rPr>
              <w:t xml:space="preserve">Date : </w:t>
            </w:r>
            <w:r w:rsidRPr="006C3E8F">
              <w:rPr>
                <w:rFonts w:eastAsia="Calibri"/>
                <w:b/>
              </w:rPr>
              <w:t xml:space="preserve">…… </w:t>
            </w:r>
            <w:r w:rsidRPr="006C3E8F">
              <w:rPr>
                <w:b/>
                <w:bCs/>
              </w:rPr>
              <w:t xml:space="preserve">/ </w:t>
            </w:r>
            <w:r w:rsidRPr="006C3E8F">
              <w:rPr>
                <w:rFonts w:eastAsia="Calibri"/>
                <w:b/>
              </w:rPr>
              <w:t xml:space="preserve">…… </w:t>
            </w:r>
            <w:r w:rsidRPr="006C3E8F">
              <w:rPr>
                <w:b/>
                <w:bCs/>
              </w:rPr>
              <w:t xml:space="preserve">/ </w:t>
            </w:r>
            <w:r w:rsidRPr="006C3E8F">
              <w:rPr>
                <w:rFonts w:eastAsia="Calibri"/>
                <w:b/>
              </w:rPr>
              <w:t>……</w:t>
            </w:r>
          </w:p>
        </w:tc>
        <w:tc>
          <w:tcPr>
            <w:tcW w:w="863" w:type="dxa"/>
            <w:vMerge w:val="restart"/>
            <w:tcBorders>
              <w:top w:val="single" w:sz="4" w:space="0" w:color="auto"/>
              <w:left w:val="single" w:sz="4" w:space="0" w:color="auto"/>
              <w:bottom w:val="single" w:sz="4" w:space="0" w:color="auto"/>
              <w:right w:val="nil"/>
            </w:tcBorders>
            <w:vAlign w:val="center"/>
          </w:tcPr>
          <w:p w:rsidR="00200687" w:rsidRPr="006C3E8F" w:rsidRDefault="00200687" w:rsidP="00224083">
            <w:pPr>
              <w:jc w:val="center"/>
              <w:rPr>
                <w:b/>
                <w:bCs/>
                <w:sz w:val="28"/>
              </w:rPr>
            </w:pPr>
            <w:r w:rsidRPr="006C3E8F">
              <w:rPr>
                <w:b/>
                <w:bCs/>
                <w:sz w:val="28"/>
              </w:rPr>
              <w:t>Note :</w:t>
            </w:r>
          </w:p>
        </w:tc>
        <w:tc>
          <w:tcPr>
            <w:tcW w:w="1313" w:type="dxa"/>
            <w:vMerge w:val="restart"/>
            <w:tcBorders>
              <w:top w:val="single" w:sz="4" w:space="0" w:color="auto"/>
              <w:left w:val="nil"/>
              <w:bottom w:val="single" w:sz="4" w:space="0" w:color="auto"/>
              <w:right w:val="single" w:sz="4" w:space="0" w:color="auto"/>
            </w:tcBorders>
            <w:vAlign w:val="center"/>
          </w:tcPr>
          <w:p w:rsidR="00200687" w:rsidRPr="006C3E8F" w:rsidRDefault="00200687" w:rsidP="00224083">
            <w:pPr>
              <w:jc w:val="center"/>
              <w:rPr>
                <w:b/>
                <w:bCs/>
                <w:sz w:val="28"/>
              </w:rPr>
            </w:pPr>
            <w:r w:rsidRPr="006C3E8F">
              <w:rPr>
                <w:rFonts w:eastAsia="Calibri"/>
                <w:b/>
                <w:sz w:val="28"/>
              </w:rPr>
              <w:t xml:space="preserve">…… </w:t>
            </w:r>
            <w:r w:rsidRPr="006C3E8F">
              <w:rPr>
                <w:b/>
                <w:bCs/>
                <w:sz w:val="28"/>
              </w:rPr>
              <w:t>/ 10</w:t>
            </w:r>
          </w:p>
        </w:tc>
      </w:tr>
      <w:tr w:rsidR="00200687" w:rsidRPr="006C3E8F" w:rsidTr="00224083">
        <w:trPr>
          <w:cantSplit/>
          <w:trHeight w:val="340"/>
          <w:jc w:val="center"/>
        </w:trPr>
        <w:tc>
          <w:tcPr>
            <w:tcW w:w="5318" w:type="dxa"/>
            <w:tcBorders>
              <w:top w:val="single" w:sz="4" w:space="0" w:color="auto"/>
              <w:left w:val="single" w:sz="4" w:space="0" w:color="auto"/>
              <w:bottom w:val="single" w:sz="4" w:space="0" w:color="auto"/>
              <w:right w:val="single" w:sz="4" w:space="0" w:color="auto"/>
            </w:tcBorders>
            <w:vAlign w:val="center"/>
          </w:tcPr>
          <w:p w:rsidR="00200687" w:rsidRPr="006C3E8F" w:rsidRDefault="00200687" w:rsidP="00224083">
            <w:pPr>
              <w:rPr>
                <w:b/>
                <w:bCs/>
                <w:smallCaps/>
              </w:rPr>
            </w:pPr>
            <w:r w:rsidRPr="006C3E8F">
              <w:rPr>
                <w:b/>
                <w:bCs/>
                <w:smallCaps/>
              </w:rPr>
              <w:t xml:space="preserve">Professeur responsable : </w:t>
            </w:r>
            <w:r>
              <w:rPr>
                <w:b/>
                <w:bCs/>
                <w:smallCaps/>
              </w:rPr>
              <w:t xml:space="preserve">Melle </w:t>
            </w:r>
            <w:proofErr w:type="spellStart"/>
            <w:r>
              <w:rPr>
                <w:b/>
                <w:bCs/>
                <w:smallCaps/>
              </w:rPr>
              <w:t>fourel</w:t>
            </w:r>
            <w:proofErr w:type="spellEnd"/>
          </w:p>
        </w:tc>
        <w:tc>
          <w:tcPr>
            <w:tcW w:w="2747" w:type="dxa"/>
            <w:tcBorders>
              <w:top w:val="single" w:sz="4" w:space="0" w:color="auto"/>
              <w:left w:val="single" w:sz="4" w:space="0" w:color="auto"/>
              <w:bottom w:val="single" w:sz="4" w:space="0" w:color="auto"/>
              <w:right w:val="single" w:sz="4" w:space="0" w:color="auto"/>
            </w:tcBorders>
            <w:vAlign w:val="center"/>
          </w:tcPr>
          <w:p w:rsidR="00200687" w:rsidRPr="006C3E8F" w:rsidRDefault="00200687" w:rsidP="00224083">
            <w:pPr>
              <w:rPr>
                <w:b/>
                <w:bCs/>
                <w:smallCaps/>
              </w:rPr>
            </w:pPr>
            <w:r w:rsidRPr="006C3E8F">
              <w:rPr>
                <w:b/>
                <w:bCs/>
                <w:smallCaps/>
              </w:rPr>
              <w:t>Durée : 45</w:t>
            </w:r>
            <w:r w:rsidRPr="006C3E8F">
              <w:rPr>
                <w:rFonts w:eastAsia="Calibri"/>
                <w:b/>
              </w:rPr>
              <w:t xml:space="preserve"> </w:t>
            </w:r>
            <w:r w:rsidRPr="006C3E8F">
              <w:rPr>
                <w:b/>
                <w:bCs/>
              </w:rPr>
              <w:t>min</w:t>
            </w:r>
          </w:p>
        </w:tc>
        <w:tc>
          <w:tcPr>
            <w:tcW w:w="863" w:type="dxa"/>
            <w:vMerge/>
            <w:tcBorders>
              <w:top w:val="single" w:sz="4" w:space="0" w:color="auto"/>
              <w:left w:val="single" w:sz="4" w:space="0" w:color="auto"/>
              <w:bottom w:val="single" w:sz="4" w:space="0" w:color="auto"/>
              <w:right w:val="nil"/>
            </w:tcBorders>
            <w:vAlign w:val="center"/>
          </w:tcPr>
          <w:p w:rsidR="00200687" w:rsidRPr="006C3E8F" w:rsidRDefault="00200687" w:rsidP="00224083">
            <w:pPr>
              <w:rPr>
                <w:b/>
                <w:bCs/>
              </w:rPr>
            </w:pPr>
          </w:p>
        </w:tc>
        <w:tc>
          <w:tcPr>
            <w:tcW w:w="1313" w:type="dxa"/>
            <w:vMerge/>
            <w:tcBorders>
              <w:top w:val="single" w:sz="4" w:space="0" w:color="auto"/>
              <w:left w:val="nil"/>
              <w:bottom w:val="single" w:sz="4" w:space="0" w:color="auto"/>
              <w:right w:val="single" w:sz="4" w:space="0" w:color="auto"/>
            </w:tcBorders>
            <w:vAlign w:val="center"/>
          </w:tcPr>
          <w:p w:rsidR="00200687" w:rsidRPr="006C3E8F" w:rsidRDefault="00200687" w:rsidP="00224083">
            <w:pPr>
              <w:rPr>
                <w:b/>
                <w:bCs/>
              </w:rPr>
            </w:pPr>
          </w:p>
        </w:tc>
      </w:tr>
    </w:tbl>
    <w:p w:rsidR="00200687" w:rsidRPr="00A12C1E" w:rsidRDefault="00200687" w:rsidP="00200687">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00687" w:rsidRPr="006C3E8F" w:rsidTr="00224083">
        <w:trPr>
          <w:trHeight w:val="510"/>
          <w:jc w:val="center"/>
        </w:trPr>
        <w:tc>
          <w:tcPr>
            <w:tcW w:w="10773" w:type="dxa"/>
            <w:tcBorders>
              <w:top w:val="thickThinLargeGap" w:sz="8" w:space="0" w:color="auto"/>
              <w:left w:val="thickThinLargeGap" w:sz="8" w:space="0" w:color="auto"/>
              <w:bottom w:val="thickThinLargeGap" w:sz="8" w:space="0" w:color="auto"/>
              <w:right w:val="thickThinLargeGap" w:sz="8" w:space="0" w:color="auto"/>
            </w:tcBorders>
            <w:vAlign w:val="center"/>
          </w:tcPr>
          <w:p w:rsidR="00200687" w:rsidRPr="006C3E8F" w:rsidRDefault="00200687" w:rsidP="00224083">
            <w:pPr>
              <w:rPr>
                <w:b/>
                <w:smallCaps/>
              </w:rPr>
            </w:pPr>
            <w:r w:rsidRPr="006C3E8F">
              <w:rPr>
                <w:b/>
                <w:smallCaps/>
              </w:rPr>
              <w:t xml:space="preserve">Thématique </w:t>
            </w:r>
            <w:r>
              <w:rPr>
                <w:b/>
                <w:smallCaps/>
              </w:rPr>
              <w:t>utilisée : VIE ECONOMIQUE ET PROFESSIONNELLE</w:t>
            </w:r>
          </w:p>
        </w:tc>
      </w:tr>
    </w:tbl>
    <w:p w:rsidR="00200687" w:rsidRPr="00A12C1E" w:rsidRDefault="00200687" w:rsidP="00200687">
      <w:pPr>
        <w:rPr>
          <w:sz w:val="16"/>
          <w:szCs w:val="1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00687" w:rsidRPr="006C3E8F" w:rsidTr="00224083">
        <w:trPr>
          <w:trHeight w:val="875"/>
          <w:jc w:val="center"/>
        </w:trPr>
        <w:tc>
          <w:tcPr>
            <w:tcW w:w="10773" w:type="dxa"/>
          </w:tcPr>
          <w:p w:rsidR="00200687" w:rsidRPr="006C3E8F" w:rsidRDefault="00200687" w:rsidP="00224083">
            <w:r w:rsidRPr="006C3E8F">
              <w:t>La clarté des raisonnements et la qualité de la rédaction interviendront dans l'appréciation des copies.</w:t>
            </w:r>
          </w:p>
          <w:p w:rsidR="00200687" w:rsidRPr="006C3E8F" w:rsidRDefault="00200687" w:rsidP="00224083">
            <w:r w:rsidRPr="006C3E8F">
              <w:t>L'emploi des calculatrices est autorisé, dans les conditions prévues par la réglementation en vigueur.</w:t>
            </w:r>
          </w:p>
        </w:tc>
      </w:tr>
    </w:tbl>
    <w:p w:rsidR="00200687" w:rsidRDefault="00200687" w:rsidP="00200687">
      <w:pPr>
        <w:rPr>
          <w:b/>
          <w:u w:val="single"/>
        </w:rPr>
      </w:pPr>
    </w:p>
    <w:p w:rsidR="00200687" w:rsidRDefault="00200687" w:rsidP="00200687">
      <w:pPr>
        <w:rPr>
          <w:b/>
        </w:rPr>
      </w:pPr>
      <w:r w:rsidRPr="00714ECB">
        <w:rPr>
          <w:b/>
          <w:noProof/>
        </w:rPr>
        <w:drawing>
          <wp:inline distT="0" distB="0" distL="0" distR="0">
            <wp:extent cx="447675" cy="447675"/>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714ECB">
        <w:rPr>
          <w:b/>
        </w:rPr>
        <w:t xml:space="preserve">  Dans la suite du document, ce symbole signifie « Appeler l’examinateur ».</w:t>
      </w:r>
      <w:bookmarkStart w:id="0" w:name="_GoBack"/>
      <w:bookmarkEnd w:id="0"/>
    </w:p>
    <w:p w:rsidR="00200687" w:rsidRPr="00714ECB" w:rsidRDefault="00200687" w:rsidP="00200687">
      <w:pPr>
        <w:rPr>
          <w:b/>
        </w:rPr>
      </w:pPr>
    </w:p>
    <w:p w:rsidR="00200687" w:rsidRDefault="00200687" w:rsidP="00200687">
      <w:pPr>
        <w:rPr>
          <w:b/>
          <w:u w:val="single"/>
        </w:rPr>
      </w:pPr>
      <w:r>
        <w:rPr>
          <w:b/>
          <w:u w:val="single"/>
        </w:rPr>
        <w:t xml:space="preserve">Partie 1 : </w:t>
      </w:r>
    </w:p>
    <w:p w:rsidR="00200687" w:rsidRPr="00E077DF" w:rsidRDefault="00200687">
      <w:pPr>
        <w:rPr>
          <w:rFonts w:asciiTheme="majorHAnsi" w:hAnsiTheme="majorHAnsi"/>
        </w:rPr>
      </w:pPr>
    </w:p>
    <w:p w:rsidR="00200687" w:rsidRPr="00E077DF" w:rsidRDefault="00200687" w:rsidP="00200687">
      <w:pPr>
        <w:jc w:val="center"/>
        <w:rPr>
          <w:rFonts w:asciiTheme="minorHAnsi" w:hAnsiTheme="minorHAnsi" w:cstheme="minorHAnsi"/>
          <w:b/>
        </w:rPr>
      </w:pPr>
      <w:r w:rsidRPr="00E077DF">
        <w:rPr>
          <w:rFonts w:asciiTheme="minorHAnsi" w:hAnsiTheme="minorHAnsi" w:cstheme="minorHAnsi"/>
          <w:b/>
        </w:rPr>
        <w:t>Comment estimer le montant des publicités pour un taux d’occupation de 80 % ?</w:t>
      </w:r>
    </w:p>
    <w:p w:rsidR="00200687" w:rsidRPr="00E077DF" w:rsidRDefault="00200687" w:rsidP="00200687">
      <w:pPr>
        <w:rPr>
          <w:rFonts w:asciiTheme="minorHAnsi" w:hAnsiTheme="minorHAnsi" w:cstheme="minorHAnsi"/>
        </w:rPr>
      </w:pPr>
    </w:p>
    <w:p w:rsidR="00200687" w:rsidRPr="00E077DF" w:rsidRDefault="00200687" w:rsidP="00200687">
      <w:pPr>
        <w:rPr>
          <w:rFonts w:asciiTheme="minorHAnsi" w:hAnsiTheme="minorHAnsi" w:cstheme="minorHAnsi"/>
        </w:rPr>
      </w:pPr>
      <w:r w:rsidRPr="00E077DF">
        <w:rPr>
          <w:rFonts w:asciiTheme="minorHAnsi" w:hAnsiTheme="minorHAnsi" w:cstheme="minorHAnsi"/>
        </w:rPr>
        <w:t>Une chaine d’hôtels réalise une analyse sur le taux d’occupation des chambres. Elle étudie le lien entre le montant des frais de publicités (en milliers d’euros) et le taux d’occupation en %.</w:t>
      </w:r>
    </w:p>
    <w:p w:rsidR="00200687" w:rsidRPr="00E077DF" w:rsidRDefault="00200687" w:rsidP="00200687"/>
    <w:tbl>
      <w:tblPr>
        <w:tblStyle w:val="Grilledutableau"/>
        <w:tblW w:w="0" w:type="auto"/>
        <w:jc w:val="center"/>
        <w:tblInd w:w="-1023" w:type="dxa"/>
        <w:tblLook w:val="01E0"/>
      </w:tblPr>
      <w:tblGrid>
        <w:gridCol w:w="2060"/>
        <w:gridCol w:w="828"/>
        <w:gridCol w:w="828"/>
        <w:gridCol w:w="828"/>
        <w:gridCol w:w="828"/>
        <w:gridCol w:w="828"/>
        <w:gridCol w:w="829"/>
        <w:gridCol w:w="829"/>
        <w:gridCol w:w="829"/>
      </w:tblGrid>
      <w:tr w:rsidR="00E077DF" w:rsidRPr="00E077DF" w:rsidTr="00E077DF">
        <w:trPr>
          <w:jc w:val="center"/>
        </w:trPr>
        <w:tc>
          <w:tcPr>
            <w:tcW w:w="2060" w:type="dxa"/>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 xml:space="preserve">Frais de publicités </w:t>
            </w:r>
            <w:r w:rsidRPr="00E077DF">
              <w:rPr>
                <w:rFonts w:asciiTheme="minorHAnsi" w:hAnsiTheme="minorHAnsi" w:cstheme="minorHAnsi"/>
                <w:i/>
                <w:iCs/>
              </w:rPr>
              <w:t>x</w:t>
            </w:r>
            <w:r w:rsidRPr="00E077DF">
              <w:rPr>
                <w:rFonts w:asciiTheme="minorHAnsi" w:hAnsiTheme="minorHAnsi" w:cstheme="minorHAnsi"/>
                <w:i/>
                <w:iCs/>
                <w:vertAlign w:val="subscript"/>
              </w:rPr>
              <w:t>i</w:t>
            </w:r>
          </w:p>
        </w:tc>
        <w:tc>
          <w:tcPr>
            <w:tcW w:w="828"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30</w:t>
            </w:r>
          </w:p>
        </w:tc>
        <w:tc>
          <w:tcPr>
            <w:tcW w:w="828"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27</w:t>
            </w:r>
          </w:p>
        </w:tc>
        <w:tc>
          <w:tcPr>
            <w:tcW w:w="828"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32</w:t>
            </w:r>
          </w:p>
        </w:tc>
        <w:tc>
          <w:tcPr>
            <w:tcW w:w="828"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25</w:t>
            </w:r>
          </w:p>
        </w:tc>
        <w:tc>
          <w:tcPr>
            <w:tcW w:w="828"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35</w:t>
            </w:r>
          </w:p>
        </w:tc>
        <w:tc>
          <w:tcPr>
            <w:tcW w:w="829"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22</w:t>
            </w:r>
          </w:p>
        </w:tc>
        <w:tc>
          <w:tcPr>
            <w:tcW w:w="829"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24</w:t>
            </w:r>
          </w:p>
        </w:tc>
        <w:tc>
          <w:tcPr>
            <w:tcW w:w="829"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35</w:t>
            </w:r>
          </w:p>
        </w:tc>
      </w:tr>
      <w:tr w:rsidR="00E077DF" w:rsidRPr="00E077DF" w:rsidTr="00E077DF">
        <w:trPr>
          <w:jc w:val="center"/>
        </w:trPr>
        <w:tc>
          <w:tcPr>
            <w:tcW w:w="2060" w:type="dxa"/>
          </w:tcPr>
          <w:p w:rsidR="00200687" w:rsidRPr="00E077DF" w:rsidRDefault="00200687" w:rsidP="00224083">
            <w:pPr>
              <w:rPr>
                <w:rFonts w:asciiTheme="minorHAnsi" w:hAnsiTheme="minorHAnsi" w:cstheme="minorHAnsi"/>
              </w:rPr>
            </w:pPr>
            <w:r w:rsidRPr="00E077DF">
              <w:rPr>
                <w:rFonts w:asciiTheme="minorHAnsi" w:hAnsiTheme="minorHAnsi" w:cstheme="minorHAnsi"/>
              </w:rPr>
              <w:t>Taux d’occupation</w:t>
            </w:r>
            <w:r w:rsidR="00E077DF">
              <w:rPr>
                <w:rFonts w:asciiTheme="minorHAnsi" w:hAnsiTheme="minorHAnsi" w:cstheme="minorHAnsi"/>
              </w:rPr>
              <w:t xml:space="preserve"> (%) </w:t>
            </w:r>
            <w:r w:rsidRPr="00E077DF">
              <w:rPr>
                <w:rFonts w:asciiTheme="minorHAnsi" w:hAnsiTheme="minorHAnsi" w:cstheme="minorHAnsi"/>
              </w:rPr>
              <w:t xml:space="preserve"> </w:t>
            </w:r>
            <w:r w:rsidRPr="00E077DF">
              <w:rPr>
                <w:rFonts w:asciiTheme="minorHAnsi" w:hAnsiTheme="minorHAnsi" w:cstheme="minorHAnsi"/>
                <w:i/>
                <w:iCs/>
              </w:rPr>
              <w:t>y</w:t>
            </w:r>
            <w:r w:rsidRPr="00E077DF">
              <w:rPr>
                <w:rFonts w:asciiTheme="minorHAnsi" w:hAnsiTheme="minorHAnsi" w:cstheme="minorHAnsi"/>
                <w:i/>
                <w:iCs/>
                <w:vertAlign w:val="subscript"/>
              </w:rPr>
              <w:t>i</w:t>
            </w:r>
          </w:p>
        </w:tc>
        <w:tc>
          <w:tcPr>
            <w:tcW w:w="828"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52</w:t>
            </w:r>
          </w:p>
        </w:tc>
        <w:tc>
          <w:tcPr>
            <w:tcW w:w="828"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45</w:t>
            </w:r>
          </w:p>
        </w:tc>
        <w:tc>
          <w:tcPr>
            <w:tcW w:w="828"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67</w:t>
            </w:r>
          </w:p>
        </w:tc>
        <w:tc>
          <w:tcPr>
            <w:tcW w:w="828"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55</w:t>
            </w:r>
          </w:p>
        </w:tc>
        <w:tc>
          <w:tcPr>
            <w:tcW w:w="828"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76</w:t>
            </w:r>
          </w:p>
        </w:tc>
        <w:tc>
          <w:tcPr>
            <w:tcW w:w="829"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48</w:t>
            </w:r>
          </w:p>
        </w:tc>
        <w:tc>
          <w:tcPr>
            <w:tcW w:w="829"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32</w:t>
            </w:r>
          </w:p>
        </w:tc>
        <w:tc>
          <w:tcPr>
            <w:tcW w:w="829" w:type="dxa"/>
            <w:vAlign w:val="center"/>
          </w:tcPr>
          <w:p w:rsidR="00200687" w:rsidRPr="00E077DF" w:rsidRDefault="00200687" w:rsidP="00224083">
            <w:pPr>
              <w:jc w:val="center"/>
              <w:rPr>
                <w:rFonts w:asciiTheme="minorHAnsi" w:hAnsiTheme="minorHAnsi" w:cstheme="minorHAnsi"/>
              </w:rPr>
            </w:pPr>
            <w:r w:rsidRPr="00E077DF">
              <w:rPr>
                <w:rFonts w:asciiTheme="minorHAnsi" w:hAnsiTheme="minorHAnsi" w:cstheme="minorHAnsi"/>
              </w:rPr>
              <w:t>72</w:t>
            </w:r>
          </w:p>
        </w:tc>
      </w:tr>
    </w:tbl>
    <w:p w:rsidR="00200687" w:rsidRDefault="00200687"/>
    <w:p w:rsidR="00E077DF" w:rsidRPr="0022199F" w:rsidRDefault="00E077DF" w:rsidP="00E077DF">
      <w:pPr>
        <w:pStyle w:val="Paragraphedeliste"/>
        <w:numPr>
          <w:ilvl w:val="1"/>
          <w:numId w:val="1"/>
        </w:numPr>
        <w:jc w:val="both"/>
        <w:rPr>
          <w:rFonts w:ascii="Calibri" w:eastAsia="Calibri" w:hAnsi="Calibri" w:cs="Times New Roman"/>
        </w:rPr>
      </w:pPr>
      <w:r w:rsidRPr="0022199F">
        <w:rPr>
          <w:rFonts w:ascii="Calibri" w:eastAsia="Calibri" w:hAnsi="Calibri" w:cs="Times New Roman"/>
        </w:rPr>
        <w:t xml:space="preserve">Présenter </w:t>
      </w:r>
      <w:r>
        <w:rPr>
          <w:rFonts w:ascii="Calibri" w:eastAsia="Calibri" w:hAnsi="Calibri" w:cs="Times New Roman"/>
        </w:rPr>
        <w:t>une méthode rapide et détaillée</w:t>
      </w:r>
      <w:r w:rsidRPr="0022199F">
        <w:rPr>
          <w:rFonts w:ascii="Calibri" w:eastAsia="Calibri" w:hAnsi="Calibri" w:cs="Times New Roman"/>
        </w:rPr>
        <w:t xml:space="preserve"> pour répondre à la problématique de départ.</w:t>
      </w:r>
    </w:p>
    <w:p w:rsidR="00E077DF" w:rsidRDefault="00E077DF" w:rsidP="00E077DF">
      <w:pPr>
        <w:jc w:val="both"/>
        <w:rPr>
          <w:i/>
        </w:rPr>
      </w:pPr>
      <w:r w:rsidRPr="00251E91">
        <w:rPr>
          <w:rFonts w:ascii="Calibri" w:eastAsia="Calibri" w:hAnsi="Calibri"/>
          <w:i/>
        </w:rPr>
        <w:t>Attention, la précision et la rigueur de la démarche tiendront pour une partie importante de la notation</w:t>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numPr>
          <w:ilvl w:val="1"/>
          <w:numId w:val="1"/>
        </w:numPr>
        <w:spacing w:after="0"/>
      </w:pPr>
      <w:r>
        <w:rPr>
          <w:rFonts w:ascii="Calibri" w:eastAsia="Calibri" w:hAnsi="Calibri" w:cs="Times New Roman"/>
          <w:sz w:val="24"/>
          <w:szCs w:val="24"/>
        </w:rPr>
        <w:tab/>
      </w:r>
      <w:r>
        <w:t>Ouvrir le classeur Excel</w:t>
      </w:r>
      <w:r w:rsidR="002B3D09">
        <w:t xml:space="preserve"> nommé « Suivi évolution</w:t>
      </w:r>
      <w:r>
        <w:t> ».</w:t>
      </w:r>
    </w:p>
    <w:p w:rsidR="00E077DF" w:rsidRDefault="00E077DF" w:rsidP="00E077DF">
      <w:pPr>
        <w:pStyle w:val="Paragraphedeliste"/>
        <w:spacing w:after="0"/>
        <w:ind w:left="360"/>
      </w:pPr>
    </w:p>
    <w:p w:rsidR="00E36590" w:rsidRDefault="00E36590" w:rsidP="00E077DF">
      <w:pPr>
        <w:pStyle w:val="Paragraphedeliste"/>
        <w:spacing w:after="0"/>
        <w:ind w:left="360"/>
      </w:pPr>
    </w:p>
    <w:p w:rsidR="00E36590" w:rsidRDefault="00E36590" w:rsidP="00E077DF">
      <w:pPr>
        <w:pStyle w:val="Paragraphedeliste"/>
        <w:spacing w:after="0"/>
        <w:ind w:left="360"/>
      </w:pPr>
    </w:p>
    <w:p w:rsidR="00E077DF" w:rsidRDefault="00E077DF" w:rsidP="00E077DF">
      <w:pPr>
        <w:pStyle w:val="Paragraphedeliste"/>
        <w:numPr>
          <w:ilvl w:val="1"/>
          <w:numId w:val="1"/>
        </w:numPr>
        <w:spacing w:after="0"/>
      </w:pPr>
      <w:r>
        <w:lastRenderedPageBreak/>
        <w:t>Compléter le tableau du classeur Excel, puis compléter l’encadré suivant :</w:t>
      </w:r>
    </w:p>
    <w:p w:rsidR="00E077DF" w:rsidRDefault="00E077DF" w:rsidP="00E077DF">
      <w:pPr>
        <w:pStyle w:val="Paragraphedeliste"/>
        <w:spacing w:after="0"/>
        <w:ind w:left="360"/>
      </w:pPr>
    </w:p>
    <w:p w:rsidR="00E077DF" w:rsidRPr="0022199F" w:rsidRDefault="0008313A" w:rsidP="00E077DF">
      <w:pPr>
        <w:pBdr>
          <w:top w:val="single" w:sz="4" w:space="1" w:color="auto"/>
          <w:left w:val="single" w:sz="4" w:space="4" w:color="auto"/>
          <w:bottom w:val="single" w:sz="4" w:space="1" w:color="auto"/>
          <w:right w:val="single" w:sz="4" w:space="4" w:color="auto"/>
        </w:pBdr>
      </w:pPr>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                                 et                </m:t>
          </m:r>
          <m:acc>
            <m:accPr>
              <m:chr m:val="̅"/>
              <m:ctrlPr>
                <w:rPr>
                  <w:rFonts w:ascii="Cambria Math" w:hAnsi="Cambria Math"/>
                  <w:i/>
                </w:rPr>
              </m:ctrlPr>
            </m:accPr>
            <m:e>
              <m:r>
                <w:rPr>
                  <w:rFonts w:ascii="Cambria Math" w:hAnsi="Cambria Math"/>
                </w:rPr>
                <m:t>y</m:t>
              </m:r>
            </m:e>
          </m:acc>
          <m:r>
            <w:rPr>
              <w:rFonts w:ascii="Cambria Math" w:hAnsi="Cambria Math"/>
            </w:rPr>
            <m:t>=  …………………………</m:t>
          </m:r>
        </m:oMath>
      </m:oMathPara>
    </w:p>
    <w:p w:rsidR="00E077DF" w:rsidRPr="00756AE1" w:rsidRDefault="00E077DF" w:rsidP="00E077DF">
      <w:pPr>
        <w:pStyle w:val="Paragraphedeliste"/>
        <w:tabs>
          <w:tab w:val="left" w:leader="dot" w:pos="9072"/>
        </w:tabs>
        <w:jc w:val="both"/>
        <w:rPr>
          <w:rFonts w:ascii="Calibri" w:eastAsia="Calibri" w:hAnsi="Calibri" w:cs="Times New Roman"/>
          <w:sz w:val="24"/>
          <w:szCs w:val="24"/>
        </w:rPr>
      </w:pPr>
    </w:p>
    <w:p w:rsidR="00E077DF" w:rsidRPr="00251E91" w:rsidRDefault="00E077DF" w:rsidP="00E077DF">
      <w:pPr>
        <w:pStyle w:val="Paragraphedeliste"/>
        <w:numPr>
          <w:ilvl w:val="1"/>
          <w:numId w:val="1"/>
        </w:numPr>
        <w:jc w:val="both"/>
        <w:rPr>
          <w:rFonts w:ascii="Calibri" w:eastAsia="Calibri" w:hAnsi="Calibri" w:cs="Times New Roman"/>
          <w:b/>
        </w:rPr>
      </w:pPr>
      <w:r w:rsidRPr="00756AE1">
        <w:rPr>
          <w:rFonts w:ascii="Calibri" w:eastAsia="Calibri" w:hAnsi="Calibri" w:cs="Times New Roman"/>
          <w:b/>
          <w:noProof/>
          <w:lang w:eastAsia="fr-FR"/>
        </w:rPr>
        <w:drawing>
          <wp:inline distT="0" distB="0" distL="0" distR="0">
            <wp:extent cx="447675" cy="44767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251E91">
        <w:rPr>
          <w:rFonts w:ascii="Calibri" w:eastAsia="Calibri" w:hAnsi="Calibri" w:cs="Times New Roman"/>
          <w:b/>
        </w:rPr>
        <w:t xml:space="preserve">Appel professeur n°1 : </w:t>
      </w:r>
      <w:r w:rsidRPr="0022199F">
        <w:rPr>
          <w:rFonts w:ascii="Calibri" w:eastAsia="Calibri" w:hAnsi="Calibri" w:cs="Times New Roman"/>
        </w:rPr>
        <w:t>si vous n’arrivez pas à trouver une méthode rapide et détaillée, demandez à l’enseignant le protocole de secours.</w:t>
      </w:r>
    </w:p>
    <w:p w:rsidR="00E077DF" w:rsidRPr="0022199F" w:rsidRDefault="00E077DF" w:rsidP="00E077DF">
      <w:pPr>
        <w:pStyle w:val="Paragraphedeliste"/>
        <w:numPr>
          <w:ilvl w:val="1"/>
          <w:numId w:val="1"/>
        </w:numPr>
        <w:jc w:val="both"/>
        <w:rPr>
          <w:rFonts w:ascii="Calibri" w:eastAsia="Calibri" w:hAnsi="Calibri" w:cs="Times New Roman"/>
        </w:rPr>
      </w:pPr>
      <w:r w:rsidRPr="0022199F">
        <w:rPr>
          <w:rFonts w:ascii="Calibri" w:eastAsia="Calibri" w:hAnsi="Calibri" w:cs="Times New Roman"/>
        </w:rPr>
        <w:t>Appliquer votre méthode ou le protocole de secours.</w:t>
      </w:r>
    </w:p>
    <w:p w:rsidR="00E077DF" w:rsidRDefault="00E077DF" w:rsidP="00E077DF">
      <w:pPr>
        <w:jc w:val="both"/>
        <w:rPr>
          <w:i/>
        </w:rPr>
      </w:pPr>
      <w:r w:rsidRPr="00251E91">
        <w:rPr>
          <w:rFonts w:ascii="Calibri" w:eastAsia="Calibri" w:hAnsi="Calibri"/>
          <w:i/>
        </w:rPr>
        <w:t>L’autonomie de traitement de cette partie tiendra une partie importante de la notation</w:t>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spacing w:after="0"/>
        <w:jc w:val="both"/>
        <w:rPr>
          <w:rFonts w:ascii="Calibri" w:eastAsia="Calibri" w:hAnsi="Calibri" w:cs="Times New Roman"/>
          <w:sz w:val="24"/>
          <w:szCs w:val="24"/>
        </w:rPr>
      </w:pPr>
      <w:r>
        <w:rPr>
          <w:rFonts w:ascii="Calibri" w:eastAsia="Calibri" w:hAnsi="Calibri" w:cs="Times New Roman"/>
          <w:sz w:val="24"/>
          <w:szCs w:val="24"/>
        </w:rPr>
        <w:tab/>
      </w:r>
    </w:p>
    <w:p w:rsidR="00E077DF" w:rsidRPr="00251E91" w:rsidRDefault="00E077DF" w:rsidP="00E077DF">
      <w:pPr>
        <w:jc w:val="both"/>
        <w:rPr>
          <w:rFonts w:ascii="Calibri" w:eastAsia="Calibri" w:hAnsi="Calibri"/>
          <w:i/>
        </w:rPr>
      </w:pPr>
    </w:p>
    <w:p w:rsidR="00E077DF" w:rsidRDefault="00E077DF" w:rsidP="00E077DF">
      <w:pPr>
        <w:pStyle w:val="Paragraphedeliste"/>
        <w:numPr>
          <w:ilvl w:val="1"/>
          <w:numId w:val="1"/>
        </w:numPr>
        <w:jc w:val="both"/>
      </w:pPr>
      <w:r>
        <w:t>Déterminer alors le montant des publicités pour un taux d’occupation de 80 %.Justifier votre réponse.</w:t>
      </w:r>
    </w:p>
    <w:p w:rsidR="00E077DF" w:rsidRDefault="00E077DF" w:rsidP="00E077DF">
      <w:pPr>
        <w:pStyle w:val="Paragraphedeliste"/>
        <w:tabs>
          <w:tab w:val="left" w:leader="dot" w:pos="9072"/>
        </w:tabs>
        <w:ind w:left="360"/>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ind w:left="360"/>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ind w:left="360"/>
        <w:jc w:val="both"/>
        <w:rPr>
          <w:rFonts w:ascii="Calibri" w:eastAsia="Calibri" w:hAnsi="Calibri" w:cs="Times New Roman"/>
          <w:sz w:val="24"/>
          <w:szCs w:val="24"/>
        </w:rPr>
      </w:pPr>
      <w:r>
        <w:rPr>
          <w:rFonts w:ascii="Calibri" w:eastAsia="Calibri" w:hAnsi="Calibri" w:cs="Times New Roman"/>
          <w:sz w:val="24"/>
          <w:szCs w:val="24"/>
        </w:rPr>
        <w:tab/>
      </w:r>
    </w:p>
    <w:p w:rsidR="00E077DF" w:rsidRDefault="00E077DF" w:rsidP="00E077DF">
      <w:pPr>
        <w:pStyle w:val="Paragraphedeliste"/>
        <w:tabs>
          <w:tab w:val="left" w:leader="dot" w:pos="9072"/>
        </w:tabs>
        <w:ind w:left="360"/>
        <w:jc w:val="both"/>
        <w:rPr>
          <w:rFonts w:ascii="Calibri" w:eastAsia="Calibri" w:hAnsi="Calibri" w:cs="Times New Roman"/>
          <w:sz w:val="24"/>
          <w:szCs w:val="24"/>
        </w:rPr>
      </w:pPr>
      <w:r>
        <w:rPr>
          <w:rFonts w:ascii="Calibri" w:eastAsia="Calibri" w:hAnsi="Calibri" w:cs="Times New Roman"/>
          <w:sz w:val="24"/>
          <w:szCs w:val="24"/>
        </w:rPr>
        <w:tab/>
      </w:r>
    </w:p>
    <w:p w:rsidR="00E077DF" w:rsidRPr="00E36590" w:rsidRDefault="00E077DF" w:rsidP="00E077DF">
      <w:pPr>
        <w:pStyle w:val="Paragraphedeliste"/>
        <w:tabs>
          <w:tab w:val="left" w:leader="dot" w:pos="9072"/>
        </w:tabs>
        <w:ind w:left="360"/>
        <w:jc w:val="both"/>
        <w:rPr>
          <w:rFonts w:eastAsia="Calibri" w:cstheme="minorHAnsi"/>
        </w:rPr>
      </w:pPr>
    </w:p>
    <w:p w:rsidR="00E36590" w:rsidRPr="00E36590" w:rsidRDefault="00E36590" w:rsidP="00E36590">
      <w:pPr>
        <w:rPr>
          <w:rFonts w:asciiTheme="minorHAnsi" w:hAnsiTheme="minorHAnsi" w:cstheme="minorHAnsi"/>
          <w:b/>
          <w:sz w:val="22"/>
          <w:szCs w:val="22"/>
          <w:u w:val="single"/>
        </w:rPr>
      </w:pPr>
      <w:r w:rsidRPr="00E36590">
        <w:rPr>
          <w:rFonts w:asciiTheme="minorHAnsi" w:hAnsiTheme="minorHAnsi" w:cstheme="minorHAnsi"/>
          <w:b/>
          <w:sz w:val="22"/>
          <w:szCs w:val="22"/>
          <w:u w:val="single"/>
        </w:rPr>
        <w:t>Partie 2 :</w:t>
      </w:r>
    </w:p>
    <w:p w:rsidR="00E36590" w:rsidRPr="00E36590" w:rsidRDefault="00E36590" w:rsidP="00E36590">
      <w:pPr>
        <w:jc w:val="center"/>
        <w:rPr>
          <w:rFonts w:asciiTheme="minorHAnsi" w:hAnsiTheme="minorHAnsi" w:cstheme="minorHAnsi"/>
          <w:b/>
          <w:sz w:val="22"/>
          <w:szCs w:val="22"/>
        </w:rPr>
      </w:pPr>
      <w:r w:rsidRPr="00E36590">
        <w:rPr>
          <w:rFonts w:asciiTheme="minorHAnsi" w:hAnsiTheme="minorHAnsi" w:cstheme="minorHAnsi"/>
          <w:b/>
          <w:sz w:val="22"/>
          <w:szCs w:val="22"/>
        </w:rPr>
        <w:t>Quel est le pourcentage de chances qu’un élève de cuisine soit hébergé en stage ?</w:t>
      </w:r>
    </w:p>
    <w:p w:rsidR="00E36590" w:rsidRPr="00E36590" w:rsidRDefault="00E36590" w:rsidP="00E36590">
      <w:pPr>
        <w:rPr>
          <w:rFonts w:asciiTheme="minorHAnsi" w:hAnsiTheme="minorHAnsi" w:cstheme="minorHAnsi"/>
          <w:sz w:val="22"/>
          <w:szCs w:val="22"/>
        </w:rPr>
      </w:pPr>
    </w:p>
    <w:p w:rsidR="00E36590" w:rsidRPr="00E36590" w:rsidRDefault="00E36590" w:rsidP="00E36590">
      <w:pPr>
        <w:jc w:val="both"/>
        <w:rPr>
          <w:rFonts w:asciiTheme="minorHAnsi" w:hAnsiTheme="minorHAnsi" w:cstheme="minorHAnsi"/>
          <w:sz w:val="22"/>
          <w:szCs w:val="22"/>
        </w:rPr>
      </w:pPr>
      <w:r w:rsidRPr="00E36590">
        <w:rPr>
          <w:rFonts w:asciiTheme="minorHAnsi" w:hAnsiTheme="minorHAnsi" w:cstheme="minorHAnsi"/>
          <w:sz w:val="22"/>
          <w:szCs w:val="22"/>
        </w:rPr>
        <w:t>Cette année, les 250 élèves du lycée hôtelier dijonnais partent en stage entre mai et juillet, soit en cuisine soit en service.</w:t>
      </w:r>
    </w:p>
    <w:p w:rsidR="00E36590" w:rsidRPr="00E36590" w:rsidRDefault="00E36590" w:rsidP="00E36590">
      <w:pPr>
        <w:jc w:val="both"/>
        <w:rPr>
          <w:rFonts w:asciiTheme="minorHAnsi" w:hAnsiTheme="minorHAnsi" w:cstheme="minorHAnsi"/>
          <w:sz w:val="22"/>
          <w:szCs w:val="22"/>
        </w:rPr>
      </w:pPr>
      <w:r w:rsidRPr="00E36590">
        <w:rPr>
          <w:rFonts w:asciiTheme="minorHAnsi" w:hAnsiTheme="minorHAnsi" w:cstheme="minorHAnsi"/>
          <w:sz w:val="22"/>
          <w:szCs w:val="22"/>
        </w:rPr>
        <w:t>Les élèves peuvent choisir entre 3 destinations possibles : rester dans la ville du lycée (et ne être pas hébergé), partir dans une autre ville de la région (et être hébergé) ou quitter la région (et être hébergé).</w:t>
      </w:r>
    </w:p>
    <w:p w:rsidR="00E36590" w:rsidRPr="00E36590" w:rsidRDefault="00E36590" w:rsidP="00E36590">
      <w:pPr>
        <w:rPr>
          <w:rFonts w:asciiTheme="minorHAnsi" w:hAnsiTheme="minorHAnsi" w:cstheme="minorHAnsi"/>
          <w:sz w:val="22"/>
          <w:szCs w:val="22"/>
        </w:rPr>
      </w:pPr>
      <w:r w:rsidRPr="00E36590">
        <w:rPr>
          <w:rFonts w:asciiTheme="minorHAnsi" w:hAnsiTheme="minorHAnsi" w:cstheme="minorHAnsi"/>
          <w:sz w:val="22"/>
          <w:szCs w:val="22"/>
        </w:rPr>
        <w:t>- 56 % des élèves font leur stage en cuisine.</w:t>
      </w:r>
    </w:p>
    <w:p w:rsidR="00E36590" w:rsidRPr="00E36590" w:rsidRDefault="00E36590" w:rsidP="00E36590">
      <w:pPr>
        <w:rPr>
          <w:rFonts w:asciiTheme="minorHAnsi" w:hAnsiTheme="minorHAnsi" w:cstheme="minorHAnsi"/>
          <w:sz w:val="22"/>
          <w:szCs w:val="22"/>
        </w:rPr>
      </w:pPr>
      <w:r w:rsidRPr="00E36590">
        <w:rPr>
          <w:rFonts w:asciiTheme="minorHAnsi" w:hAnsiTheme="minorHAnsi" w:cstheme="minorHAnsi"/>
          <w:sz w:val="22"/>
          <w:szCs w:val="22"/>
        </w:rPr>
        <w:t>- 20 % des élèves quittent la région et parmi eux, 40 % sont en service.</w:t>
      </w:r>
    </w:p>
    <w:p w:rsidR="00E36590" w:rsidRPr="00E36590" w:rsidRDefault="00E36590" w:rsidP="00E36590">
      <w:pPr>
        <w:rPr>
          <w:rFonts w:asciiTheme="minorHAnsi" w:hAnsiTheme="minorHAnsi" w:cstheme="minorHAnsi"/>
          <w:sz w:val="22"/>
          <w:szCs w:val="22"/>
        </w:rPr>
      </w:pPr>
      <w:r w:rsidRPr="00E36590">
        <w:rPr>
          <w:rFonts w:asciiTheme="minorHAnsi" w:hAnsiTheme="minorHAnsi" w:cstheme="minorHAnsi"/>
          <w:sz w:val="22"/>
          <w:szCs w:val="22"/>
        </w:rPr>
        <w:t>- 30 % des élèves choisissent une autre ville de la région et 60 % d’entre eux sont en cuisine.</w:t>
      </w:r>
    </w:p>
    <w:p w:rsidR="00E36590" w:rsidRDefault="00E36590" w:rsidP="00E36590"/>
    <w:p w:rsidR="00E36590" w:rsidRDefault="00E36590" w:rsidP="00E36590">
      <w:pPr>
        <w:pStyle w:val="Paragraphedeliste"/>
        <w:numPr>
          <w:ilvl w:val="1"/>
          <w:numId w:val="2"/>
        </w:numPr>
      </w:pPr>
      <w:r>
        <w:t>Compléter le tableau suivant :</w:t>
      </w:r>
    </w:p>
    <w:p w:rsidR="00E36590" w:rsidRDefault="00E36590" w:rsidP="00E36590">
      <w:pPr>
        <w:pStyle w:val="Paragraphedeliste"/>
        <w:ind w:left="360"/>
      </w:pPr>
    </w:p>
    <w:tbl>
      <w:tblPr>
        <w:tblStyle w:val="Grilledutableau"/>
        <w:tblW w:w="0" w:type="auto"/>
        <w:tblInd w:w="720" w:type="dxa"/>
        <w:tblLook w:val="04A0"/>
      </w:tblPr>
      <w:tblGrid>
        <w:gridCol w:w="1698"/>
        <w:gridCol w:w="1725"/>
        <w:gridCol w:w="1735"/>
        <w:gridCol w:w="1736"/>
        <w:gridCol w:w="1674"/>
      </w:tblGrid>
      <w:tr w:rsidR="00E36590" w:rsidRPr="00E36590" w:rsidTr="00224083">
        <w:tc>
          <w:tcPr>
            <w:tcW w:w="1842" w:type="dxa"/>
          </w:tcPr>
          <w:p w:rsidR="00E36590" w:rsidRPr="00E36590" w:rsidRDefault="00E36590" w:rsidP="00224083">
            <w:pPr>
              <w:pStyle w:val="Paragraphedeliste"/>
              <w:ind w:left="0"/>
              <w:jc w:val="center"/>
              <w:rPr>
                <w:rFonts w:cstheme="minorHAnsi"/>
              </w:rPr>
            </w:pPr>
          </w:p>
        </w:tc>
        <w:tc>
          <w:tcPr>
            <w:tcW w:w="1842" w:type="dxa"/>
            <w:vAlign w:val="center"/>
          </w:tcPr>
          <w:p w:rsidR="00E36590" w:rsidRPr="00E36590" w:rsidRDefault="00E36590" w:rsidP="00224083">
            <w:pPr>
              <w:pStyle w:val="Paragraphedeliste"/>
              <w:ind w:left="0"/>
              <w:jc w:val="center"/>
              <w:rPr>
                <w:rFonts w:cstheme="minorHAnsi"/>
                <w:b/>
              </w:rPr>
            </w:pPr>
            <w:r w:rsidRPr="00E36590">
              <w:rPr>
                <w:rFonts w:cstheme="minorHAnsi"/>
                <w:b/>
              </w:rPr>
              <w:t>Dans la ville</w:t>
            </w:r>
          </w:p>
          <w:p w:rsidR="00E36590" w:rsidRPr="00E36590" w:rsidRDefault="00E36590" w:rsidP="00224083">
            <w:pPr>
              <w:pStyle w:val="Paragraphedeliste"/>
              <w:ind w:left="0"/>
              <w:jc w:val="center"/>
              <w:rPr>
                <w:rFonts w:cstheme="minorHAnsi"/>
                <w:b/>
              </w:rPr>
            </w:pPr>
            <w:r w:rsidRPr="00E36590">
              <w:rPr>
                <w:rFonts w:cstheme="minorHAnsi"/>
                <w:b/>
              </w:rPr>
              <w:t>(non hébergé)</w:t>
            </w:r>
          </w:p>
        </w:tc>
        <w:tc>
          <w:tcPr>
            <w:tcW w:w="1842" w:type="dxa"/>
            <w:vAlign w:val="center"/>
          </w:tcPr>
          <w:p w:rsidR="00E36590" w:rsidRPr="00E36590" w:rsidRDefault="00E36590" w:rsidP="00224083">
            <w:pPr>
              <w:jc w:val="center"/>
              <w:rPr>
                <w:rFonts w:asciiTheme="minorHAnsi" w:hAnsiTheme="minorHAnsi" w:cstheme="minorHAnsi"/>
                <w:b/>
                <w:sz w:val="22"/>
                <w:szCs w:val="22"/>
              </w:rPr>
            </w:pPr>
            <w:r w:rsidRPr="00E36590">
              <w:rPr>
                <w:rFonts w:asciiTheme="minorHAnsi" w:hAnsiTheme="minorHAnsi" w:cstheme="minorHAnsi"/>
                <w:b/>
                <w:sz w:val="22"/>
                <w:szCs w:val="22"/>
              </w:rPr>
              <w:t>Dans une autre ville de la région</w:t>
            </w:r>
          </w:p>
          <w:p w:rsidR="00E36590" w:rsidRPr="00E36590" w:rsidRDefault="00E36590" w:rsidP="00224083">
            <w:pPr>
              <w:jc w:val="center"/>
              <w:rPr>
                <w:rFonts w:asciiTheme="minorHAnsi" w:hAnsiTheme="minorHAnsi" w:cstheme="minorHAnsi"/>
                <w:b/>
                <w:sz w:val="22"/>
                <w:szCs w:val="22"/>
              </w:rPr>
            </w:pPr>
            <w:r w:rsidRPr="00E36590">
              <w:rPr>
                <w:rFonts w:asciiTheme="minorHAnsi" w:hAnsiTheme="minorHAnsi" w:cstheme="minorHAnsi"/>
                <w:b/>
                <w:sz w:val="22"/>
                <w:szCs w:val="22"/>
              </w:rPr>
              <w:t>(hébergé)</w:t>
            </w:r>
          </w:p>
        </w:tc>
        <w:tc>
          <w:tcPr>
            <w:tcW w:w="1843" w:type="dxa"/>
            <w:vAlign w:val="center"/>
          </w:tcPr>
          <w:p w:rsidR="00E36590" w:rsidRPr="00E36590" w:rsidRDefault="00E36590" w:rsidP="00224083">
            <w:pPr>
              <w:jc w:val="center"/>
              <w:rPr>
                <w:rFonts w:asciiTheme="minorHAnsi" w:hAnsiTheme="minorHAnsi" w:cstheme="minorHAnsi"/>
                <w:b/>
                <w:sz w:val="22"/>
                <w:szCs w:val="22"/>
              </w:rPr>
            </w:pPr>
            <w:r w:rsidRPr="00E36590">
              <w:rPr>
                <w:rFonts w:asciiTheme="minorHAnsi" w:hAnsiTheme="minorHAnsi" w:cstheme="minorHAnsi"/>
                <w:b/>
                <w:sz w:val="22"/>
                <w:szCs w:val="22"/>
              </w:rPr>
              <w:t>Dans une autre région</w:t>
            </w:r>
          </w:p>
          <w:p w:rsidR="00E36590" w:rsidRPr="00E36590" w:rsidRDefault="00E36590" w:rsidP="00224083">
            <w:pPr>
              <w:jc w:val="center"/>
              <w:rPr>
                <w:rFonts w:asciiTheme="minorHAnsi" w:hAnsiTheme="minorHAnsi" w:cstheme="minorHAnsi"/>
                <w:b/>
                <w:sz w:val="22"/>
                <w:szCs w:val="22"/>
              </w:rPr>
            </w:pPr>
            <w:r w:rsidRPr="00E36590">
              <w:rPr>
                <w:rFonts w:asciiTheme="minorHAnsi" w:hAnsiTheme="minorHAnsi" w:cstheme="minorHAnsi"/>
                <w:b/>
                <w:sz w:val="22"/>
                <w:szCs w:val="22"/>
              </w:rPr>
              <w:t>(hébergé)</w:t>
            </w:r>
          </w:p>
        </w:tc>
        <w:tc>
          <w:tcPr>
            <w:tcW w:w="1843" w:type="dxa"/>
            <w:vAlign w:val="center"/>
          </w:tcPr>
          <w:p w:rsidR="00E36590" w:rsidRPr="00E36590" w:rsidRDefault="00E36590" w:rsidP="00224083">
            <w:pPr>
              <w:jc w:val="center"/>
              <w:rPr>
                <w:rFonts w:asciiTheme="minorHAnsi" w:hAnsiTheme="minorHAnsi" w:cstheme="minorHAnsi"/>
                <w:b/>
                <w:sz w:val="22"/>
                <w:szCs w:val="22"/>
              </w:rPr>
            </w:pPr>
            <w:r w:rsidRPr="00E36590">
              <w:rPr>
                <w:rFonts w:asciiTheme="minorHAnsi" w:hAnsiTheme="minorHAnsi" w:cstheme="minorHAnsi"/>
                <w:b/>
                <w:sz w:val="22"/>
                <w:szCs w:val="22"/>
              </w:rPr>
              <w:t>Total</w:t>
            </w:r>
          </w:p>
        </w:tc>
      </w:tr>
      <w:tr w:rsidR="00E36590" w:rsidRPr="00E36590" w:rsidTr="00224083">
        <w:trPr>
          <w:trHeight w:val="567"/>
        </w:trPr>
        <w:tc>
          <w:tcPr>
            <w:tcW w:w="1842" w:type="dxa"/>
            <w:vAlign w:val="center"/>
          </w:tcPr>
          <w:p w:rsidR="00E36590" w:rsidRPr="00E36590" w:rsidRDefault="00E36590" w:rsidP="00224083">
            <w:pPr>
              <w:pStyle w:val="Paragraphedeliste"/>
              <w:ind w:left="0"/>
              <w:jc w:val="center"/>
              <w:rPr>
                <w:rFonts w:cstheme="minorHAnsi"/>
                <w:b/>
              </w:rPr>
            </w:pPr>
            <w:r w:rsidRPr="00E36590">
              <w:rPr>
                <w:rFonts w:cstheme="minorHAnsi"/>
                <w:b/>
              </w:rPr>
              <w:t>En cuisine</w:t>
            </w:r>
          </w:p>
        </w:tc>
        <w:tc>
          <w:tcPr>
            <w:tcW w:w="1842" w:type="dxa"/>
            <w:vAlign w:val="center"/>
          </w:tcPr>
          <w:p w:rsidR="00E36590" w:rsidRPr="00E36590" w:rsidRDefault="00E36590" w:rsidP="00224083">
            <w:pPr>
              <w:pStyle w:val="Paragraphedeliste"/>
              <w:ind w:left="0"/>
              <w:jc w:val="center"/>
              <w:rPr>
                <w:rFonts w:cstheme="minorHAnsi"/>
              </w:rPr>
            </w:pPr>
          </w:p>
        </w:tc>
        <w:tc>
          <w:tcPr>
            <w:tcW w:w="1842" w:type="dxa"/>
            <w:vAlign w:val="center"/>
          </w:tcPr>
          <w:p w:rsidR="00E36590" w:rsidRPr="00E36590" w:rsidRDefault="00E36590" w:rsidP="00224083">
            <w:pPr>
              <w:jc w:val="center"/>
              <w:rPr>
                <w:rFonts w:asciiTheme="minorHAnsi" w:hAnsiTheme="minorHAnsi" w:cstheme="minorHAnsi"/>
                <w:sz w:val="22"/>
                <w:szCs w:val="22"/>
              </w:rPr>
            </w:pPr>
          </w:p>
        </w:tc>
        <w:tc>
          <w:tcPr>
            <w:tcW w:w="1843" w:type="dxa"/>
            <w:vAlign w:val="center"/>
          </w:tcPr>
          <w:p w:rsidR="00E36590" w:rsidRPr="00E36590" w:rsidRDefault="00E36590" w:rsidP="00224083">
            <w:pPr>
              <w:pStyle w:val="Paragraphedeliste"/>
              <w:ind w:left="0"/>
              <w:jc w:val="center"/>
              <w:rPr>
                <w:rFonts w:cstheme="minorHAnsi"/>
              </w:rPr>
            </w:pPr>
          </w:p>
        </w:tc>
        <w:tc>
          <w:tcPr>
            <w:tcW w:w="1843" w:type="dxa"/>
            <w:vAlign w:val="center"/>
          </w:tcPr>
          <w:p w:rsidR="00E36590" w:rsidRPr="00E36590" w:rsidRDefault="00E36590" w:rsidP="00224083">
            <w:pPr>
              <w:pStyle w:val="Paragraphedeliste"/>
              <w:ind w:left="0"/>
              <w:jc w:val="center"/>
              <w:rPr>
                <w:rFonts w:cstheme="minorHAnsi"/>
              </w:rPr>
            </w:pPr>
          </w:p>
        </w:tc>
      </w:tr>
      <w:tr w:rsidR="00E36590" w:rsidRPr="00E36590" w:rsidTr="00224083">
        <w:trPr>
          <w:trHeight w:val="567"/>
        </w:trPr>
        <w:tc>
          <w:tcPr>
            <w:tcW w:w="1842" w:type="dxa"/>
            <w:vAlign w:val="center"/>
          </w:tcPr>
          <w:p w:rsidR="00E36590" w:rsidRPr="00E36590" w:rsidRDefault="00E36590" w:rsidP="00224083">
            <w:pPr>
              <w:jc w:val="center"/>
              <w:rPr>
                <w:rFonts w:asciiTheme="minorHAnsi" w:hAnsiTheme="minorHAnsi" w:cstheme="minorHAnsi"/>
                <w:b/>
                <w:sz w:val="22"/>
                <w:szCs w:val="22"/>
              </w:rPr>
            </w:pPr>
            <w:r w:rsidRPr="00E36590">
              <w:rPr>
                <w:rFonts w:asciiTheme="minorHAnsi" w:hAnsiTheme="minorHAnsi" w:cstheme="minorHAnsi"/>
                <w:b/>
                <w:sz w:val="22"/>
                <w:szCs w:val="22"/>
              </w:rPr>
              <w:t>En service</w:t>
            </w:r>
          </w:p>
        </w:tc>
        <w:tc>
          <w:tcPr>
            <w:tcW w:w="1842" w:type="dxa"/>
            <w:vAlign w:val="center"/>
          </w:tcPr>
          <w:p w:rsidR="00E36590" w:rsidRPr="00E36590" w:rsidRDefault="00E36590" w:rsidP="00224083">
            <w:pPr>
              <w:pStyle w:val="Paragraphedeliste"/>
              <w:ind w:left="0"/>
              <w:jc w:val="center"/>
              <w:rPr>
                <w:rFonts w:cstheme="minorHAnsi"/>
              </w:rPr>
            </w:pPr>
          </w:p>
        </w:tc>
        <w:tc>
          <w:tcPr>
            <w:tcW w:w="1842" w:type="dxa"/>
            <w:vAlign w:val="center"/>
          </w:tcPr>
          <w:p w:rsidR="00E36590" w:rsidRPr="00E36590" w:rsidRDefault="00E36590" w:rsidP="00224083">
            <w:pPr>
              <w:pStyle w:val="Paragraphedeliste"/>
              <w:ind w:left="0"/>
              <w:jc w:val="center"/>
              <w:rPr>
                <w:rFonts w:cstheme="minorHAnsi"/>
              </w:rPr>
            </w:pPr>
          </w:p>
        </w:tc>
        <w:tc>
          <w:tcPr>
            <w:tcW w:w="1843" w:type="dxa"/>
            <w:vAlign w:val="center"/>
          </w:tcPr>
          <w:p w:rsidR="00E36590" w:rsidRPr="00E36590" w:rsidRDefault="00E36590" w:rsidP="00224083">
            <w:pPr>
              <w:pStyle w:val="Paragraphedeliste"/>
              <w:ind w:left="0"/>
              <w:jc w:val="center"/>
              <w:rPr>
                <w:rFonts w:cstheme="minorHAnsi"/>
              </w:rPr>
            </w:pPr>
          </w:p>
        </w:tc>
        <w:tc>
          <w:tcPr>
            <w:tcW w:w="1843" w:type="dxa"/>
            <w:vAlign w:val="center"/>
          </w:tcPr>
          <w:p w:rsidR="00E36590" w:rsidRPr="00E36590" w:rsidRDefault="00E36590" w:rsidP="00224083">
            <w:pPr>
              <w:pStyle w:val="Paragraphedeliste"/>
              <w:ind w:left="0"/>
              <w:jc w:val="center"/>
              <w:rPr>
                <w:rFonts w:cstheme="minorHAnsi"/>
              </w:rPr>
            </w:pPr>
          </w:p>
        </w:tc>
      </w:tr>
      <w:tr w:rsidR="00E36590" w:rsidRPr="00E36590" w:rsidTr="00224083">
        <w:trPr>
          <w:trHeight w:val="567"/>
        </w:trPr>
        <w:tc>
          <w:tcPr>
            <w:tcW w:w="1842" w:type="dxa"/>
            <w:vAlign w:val="center"/>
          </w:tcPr>
          <w:p w:rsidR="00E36590" w:rsidRPr="00E36590" w:rsidRDefault="00E36590" w:rsidP="00224083">
            <w:pPr>
              <w:pStyle w:val="Paragraphedeliste"/>
              <w:ind w:left="0"/>
              <w:jc w:val="center"/>
              <w:rPr>
                <w:rFonts w:cstheme="minorHAnsi"/>
                <w:b/>
              </w:rPr>
            </w:pPr>
            <w:r w:rsidRPr="00E36590">
              <w:rPr>
                <w:rFonts w:cstheme="minorHAnsi"/>
                <w:b/>
              </w:rPr>
              <w:t>Total</w:t>
            </w:r>
          </w:p>
        </w:tc>
        <w:tc>
          <w:tcPr>
            <w:tcW w:w="1842" w:type="dxa"/>
            <w:vAlign w:val="center"/>
          </w:tcPr>
          <w:p w:rsidR="00E36590" w:rsidRPr="00E36590" w:rsidRDefault="00E36590" w:rsidP="00224083">
            <w:pPr>
              <w:pStyle w:val="Paragraphedeliste"/>
              <w:ind w:left="0"/>
              <w:jc w:val="center"/>
              <w:rPr>
                <w:rFonts w:cstheme="minorHAnsi"/>
              </w:rPr>
            </w:pPr>
          </w:p>
        </w:tc>
        <w:tc>
          <w:tcPr>
            <w:tcW w:w="1842" w:type="dxa"/>
            <w:vAlign w:val="center"/>
          </w:tcPr>
          <w:p w:rsidR="00E36590" w:rsidRPr="00E36590" w:rsidRDefault="00E36590" w:rsidP="00224083">
            <w:pPr>
              <w:pStyle w:val="Paragraphedeliste"/>
              <w:ind w:left="0"/>
              <w:jc w:val="center"/>
              <w:rPr>
                <w:rFonts w:cstheme="minorHAnsi"/>
              </w:rPr>
            </w:pPr>
          </w:p>
        </w:tc>
        <w:tc>
          <w:tcPr>
            <w:tcW w:w="1843" w:type="dxa"/>
            <w:vAlign w:val="center"/>
          </w:tcPr>
          <w:p w:rsidR="00E36590" w:rsidRPr="00E36590" w:rsidRDefault="00E36590" w:rsidP="00224083">
            <w:pPr>
              <w:pStyle w:val="Paragraphedeliste"/>
              <w:ind w:left="0"/>
              <w:jc w:val="center"/>
              <w:rPr>
                <w:rFonts w:cstheme="minorHAnsi"/>
              </w:rPr>
            </w:pPr>
          </w:p>
        </w:tc>
        <w:tc>
          <w:tcPr>
            <w:tcW w:w="1843" w:type="dxa"/>
            <w:vAlign w:val="center"/>
          </w:tcPr>
          <w:p w:rsidR="00E36590" w:rsidRPr="00E36590" w:rsidRDefault="00E36590" w:rsidP="00224083">
            <w:pPr>
              <w:jc w:val="center"/>
              <w:rPr>
                <w:rFonts w:asciiTheme="minorHAnsi" w:hAnsiTheme="minorHAnsi" w:cstheme="minorHAnsi"/>
                <w:sz w:val="22"/>
                <w:szCs w:val="22"/>
              </w:rPr>
            </w:pPr>
            <w:r w:rsidRPr="00E36590">
              <w:rPr>
                <w:rFonts w:asciiTheme="minorHAnsi" w:hAnsiTheme="minorHAnsi" w:cstheme="minorHAnsi"/>
                <w:sz w:val="22"/>
                <w:szCs w:val="22"/>
              </w:rPr>
              <w:t>250</w:t>
            </w:r>
          </w:p>
        </w:tc>
      </w:tr>
    </w:tbl>
    <w:p w:rsidR="00E36590" w:rsidRPr="00E36590" w:rsidRDefault="00E36590" w:rsidP="00E36590">
      <w:pPr>
        <w:contextualSpacing/>
        <w:rPr>
          <w:rFonts w:asciiTheme="minorHAnsi" w:hAnsiTheme="minorHAnsi" w:cstheme="minorHAnsi"/>
          <w:sz w:val="22"/>
          <w:szCs w:val="22"/>
        </w:rPr>
      </w:pPr>
    </w:p>
    <w:p w:rsidR="00E36590" w:rsidRPr="00E36590" w:rsidRDefault="00E36590" w:rsidP="00E36590">
      <w:pPr>
        <w:contextualSpacing/>
        <w:rPr>
          <w:rFonts w:asciiTheme="minorHAnsi" w:eastAsia="Calibri" w:hAnsiTheme="minorHAnsi" w:cstheme="minorHAnsi"/>
          <w:b/>
          <w:sz w:val="22"/>
          <w:szCs w:val="22"/>
        </w:rPr>
      </w:pPr>
      <w:r w:rsidRPr="00E36590">
        <w:rPr>
          <w:rFonts w:asciiTheme="minorHAnsi" w:hAnsiTheme="minorHAnsi" w:cstheme="minorHAnsi"/>
          <w:noProof/>
          <w:sz w:val="22"/>
          <w:szCs w:val="22"/>
        </w:rPr>
        <w:lastRenderedPageBreak/>
        <w:drawing>
          <wp:inline distT="0" distB="0" distL="0" distR="0">
            <wp:extent cx="447675" cy="4476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E36590">
        <w:rPr>
          <w:rFonts w:asciiTheme="minorHAnsi" w:eastAsia="Calibri" w:hAnsiTheme="minorHAnsi" w:cstheme="minorHAnsi"/>
          <w:b/>
          <w:sz w:val="22"/>
          <w:szCs w:val="22"/>
        </w:rPr>
        <w:t xml:space="preserve"> Appel professeur n°2 : faire vérifier le tableau précédent.</w:t>
      </w:r>
    </w:p>
    <w:p w:rsidR="00E36590" w:rsidRPr="00E36590" w:rsidRDefault="00E36590" w:rsidP="00E36590">
      <w:pPr>
        <w:contextualSpacing/>
        <w:rPr>
          <w:rFonts w:asciiTheme="minorHAnsi" w:hAnsiTheme="minorHAnsi" w:cstheme="minorHAnsi"/>
          <w:sz w:val="22"/>
          <w:szCs w:val="22"/>
        </w:rPr>
      </w:pPr>
    </w:p>
    <w:p w:rsidR="00E36590" w:rsidRPr="00E36590" w:rsidRDefault="00E36590" w:rsidP="00E36590">
      <w:pPr>
        <w:contextualSpacing/>
        <w:rPr>
          <w:rFonts w:asciiTheme="minorHAnsi" w:hAnsiTheme="minorHAnsi" w:cstheme="minorHAnsi"/>
          <w:sz w:val="22"/>
          <w:szCs w:val="22"/>
        </w:rPr>
      </w:pPr>
      <w:r w:rsidRPr="00E36590">
        <w:rPr>
          <w:rFonts w:asciiTheme="minorHAnsi" w:hAnsiTheme="minorHAnsi" w:cstheme="minorHAnsi"/>
          <w:sz w:val="22"/>
          <w:szCs w:val="22"/>
        </w:rPr>
        <w:t>Dans les questions suivantes, on donnera les résultats sous forme décimale.</w:t>
      </w:r>
    </w:p>
    <w:p w:rsidR="00E36590" w:rsidRPr="00E36590" w:rsidRDefault="00E36590" w:rsidP="00E36590">
      <w:pPr>
        <w:contextualSpacing/>
        <w:rPr>
          <w:rFonts w:asciiTheme="minorHAnsi" w:hAnsiTheme="minorHAnsi" w:cstheme="minorHAnsi"/>
          <w:sz w:val="22"/>
          <w:szCs w:val="22"/>
        </w:rPr>
      </w:pPr>
      <w:r w:rsidRPr="00E36590">
        <w:rPr>
          <w:rFonts w:asciiTheme="minorHAnsi" w:hAnsiTheme="minorHAnsi" w:cstheme="minorHAnsi"/>
          <w:sz w:val="22"/>
          <w:szCs w:val="22"/>
        </w:rPr>
        <w:t>On choisit un élève au hasard parmi les 250 élèves du lycée.</w:t>
      </w:r>
    </w:p>
    <w:p w:rsidR="00E36590" w:rsidRPr="00E36590" w:rsidRDefault="00E36590" w:rsidP="00E36590">
      <w:pPr>
        <w:pStyle w:val="Paragraphedeliste"/>
        <w:numPr>
          <w:ilvl w:val="1"/>
          <w:numId w:val="2"/>
        </w:numPr>
        <w:spacing w:after="0"/>
        <w:rPr>
          <w:rFonts w:cstheme="minorHAnsi"/>
        </w:rPr>
      </w:pPr>
      <w:r w:rsidRPr="00E36590">
        <w:rPr>
          <w:rFonts w:cstheme="minorHAnsi"/>
        </w:rPr>
        <w:t>Calculer la probabilité des événements suivants :</w:t>
      </w:r>
    </w:p>
    <w:p w:rsidR="00E36590" w:rsidRPr="00E36590" w:rsidRDefault="00E36590" w:rsidP="00E36590">
      <w:pPr>
        <w:contextualSpacing/>
        <w:rPr>
          <w:rFonts w:asciiTheme="minorHAnsi" w:hAnsiTheme="minorHAnsi" w:cstheme="minorHAnsi"/>
          <w:sz w:val="22"/>
          <w:szCs w:val="22"/>
        </w:rPr>
      </w:pPr>
      <w:r w:rsidRPr="00E36590">
        <w:rPr>
          <w:rFonts w:asciiTheme="minorHAnsi" w:hAnsiTheme="minorHAnsi" w:cstheme="minorHAnsi"/>
          <w:sz w:val="22"/>
          <w:szCs w:val="22"/>
        </w:rPr>
        <w:t>A : « L’élève choisi est en stage en valence cuisine ».</w:t>
      </w:r>
    </w:p>
    <w:p w:rsidR="00E36590" w:rsidRPr="00E36590" w:rsidRDefault="00E36590" w:rsidP="00E36590">
      <w:pPr>
        <w:contextualSpacing/>
        <w:rPr>
          <w:rFonts w:asciiTheme="minorHAnsi" w:hAnsiTheme="minorHAnsi" w:cstheme="minorHAnsi"/>
          <w:sz w:val="22"/>
          <w:szCs w:val="22"/>
        </w:rPr>
      </w:pPr>
      <w:r w:rsidRPr="00E36590">
        <w:rPr>
          <w:rFonts w:asciiTheme="minorHAnsi" w:hAnsiTheme="minorHAnsi" w:cstheme="minorHAnsi"/>
          <w:sz w:val="22"/>
          <w:szCs w:val="22"/>
        </w:rPr>
        <w:t>…………………………………………………………………………………………………………………………………………………………………………………………………………………………………………………………………………………………………………………………</w:t>
      </w:r>
    </w:p>
    <w:p w:rsidR="00E36590" w:rsidRPr="00E36590" w:rsidRDefault="00E36590" w:rsidP="00E36590">
      <w:pPr>
        <w:contextualSpacing/>
        <w:rPr>
          <w:rFonts w:asciiTheme="minorHAnsi" w:hAnsiTheme="minorHAnsi" w:cstheme="minorHAnsi"/>
          <w:sz w:val="22"/>
          <w:szCs w:val="22"/>
        </w:rPr>
      </w:pPr>
      <w:r w:rsidRPr="00E36590">
        <w:rPr>
          <w:rFonts w:asciiTheme="minorHAnsi" w:hAnsiTheme="minorHAnsi" w:cstheme="minorHAnsi"/>
          <w:sz w:val="22"/>
          <w:szCs w:val="22"/>
        </w:rPr>
        <w:t>B : « L’élève choisi est dans une autre région ».</w:t>
      </w:r>
    </w:p>
    <w:p w:rsidR="00E36590" w:rsidRPr="00E36590" w:rsidRDefault="00E36590" w:rsidP="00E36590">
      <w:pPr>
        <w:contextualSpacing/>
        <w:rPr>
          <w:rFonts w:asciiTheme="minorHAnsi" w:hAnsiTheme="minorHAnsi" w:cstheme="minorHAnsi"/>
          <w:sz w:val="22"/>
          <w:szCs w:val="22"/>
        </w:rPr>
      </w:pPr>
      <w:r w:rsidRPr="00E36590">
        <w:rPr>
          <w:rFonts w:asciiTheme="minorHAnsi" w:hAnsiTheme="minorHAnsi" w:cstheme="minorHAnsi"/>
          <w:sz w:val="22"/>
          <w:szCs w:val="22"/>
        </w:rPr>
        <w:t>…………………………………………………………………………………………………………………………………………………………………………………………………………………………………………………………………………………………………………………………</w:t>
      </w:r>
    </w:p>
    <w:p w:rsidR="00E36590" w:rsidRDefault="00E36590" w:rsidP="00E36590">
      <w:pPr>
        <w:contextualSpacing/>
        <w:rPr>
          <w:rFonts w:asciiTheme="minorHAnsi" w:hAnsiTheme="minorHAnsi" w:cstheme="minorHAnsi"/>
          <w:sz w:val="22"/>
          <w:szCs w:val="22"/>
        </w:rPr>
      </w:pPr>
      <w:r w:rsidRPr="00E36590">
        <w:rPr>
          <w:rFonts w:asciiTheme="minorHAnsi" w:hAnsiTheme="minorHAnsi" w:cstheme="minorHAnsi"/>
          <w:sz w:val="22"/>
          <w:szCs w:val="22"/>
        </w:rPr>
        <w:t>C : « l’élève choisi est dans une autre ville de la région ».</w:t>
      </w:r>
    </w:p>
    <w:p w:rsidR="0082541F" w:rsidRDefault="0082541F" w:rsidP="00E36590">
      <w:pPr>
        <w:contextualSpacing/>
        <w:rPr>
          <w:rFonts w:asciiTheme="minorHAnsi" w:hAnsiTheme="minorHAnsi" w:cstheme="minorHAnsi"/>
          <w:sz w:val="22"/>
          <w:szCs w:val="22"/>
        </w:rPr>
      </w:pPr>
      <w:r>
        <w:rPr>
          <w:rFonts w:asciiTheme="minorHAnsi" w:hAnsiTheme="minorHAnsi" w:cstheme="minorHAnsi"/>
          <w:sz w:val="22"/>
          <w:szCs w:val="22"/>
        </w:rPr>
        <w:t>……………………………………………………………………………………………………………………………………………………………</w:t>
      </w:r>
    </w:p>
    <w:p w:rsidR="0082541F" w:rsidRDefault="0082541F" w:rsidP="00E36590">
      <w:pPr>
        <w:contextualSpacing/>
        <w:rPr>
          <w:rFonts w:asciiTheme="minorHAnsi" w:hAnsiTheme="minorHAnsi" w:cstheme="minorHAnsi"/>
          <w:sz w:val="22"/>
          <w:szCs w:val="22"/>
        </w:rPr>
      </w:pPr>
      <w:r>
        <w:rPr>
          <w:rFonts w:asciiTheme="minorHAnsi" w:hAnsiTheme="minorHAnsi" w:cstheme="minorHAnsi"/>
          <w:sz w:val="22"/>
          <w:szCs w:val="22"/>
        </w:rPr>
        <w:t>…………………………………………………………………………………………………………………………………………………………..</w:t>
      </w:r>
    </w:p>
    <w:p w:rsidR="0082541F" w:rsidRPr="00E36590" w:rsidRDefault="0082541F" w:rsidP="00E36590">
      <w:pPr>
        <w:contextualSpacing/>
        <w:rPr>
          <w:rFonts w:asciiTheme="minorHAnsi" w:hAnsiTheme="minorHAnsi" w:cstheme="minorHAnsi"/>
          <w:sz w:val="22"/>
          <w:szCs w:val="22"/>
        </w:rPr>
      </w:pPr>
    </w:p>
    <w:p w:rsidR="00E36590" w:rsidRPr="00E36590" w:rsidRDefault="00E36590" w:rsidP="00E36590">
      <w:pPr>
        <w:contextualSpacing/>
        <w:rPr>
          <w:rFonts w:asciiTheme="minorHAnsi" w:hAnsiTheme="minorHAnsi" w:cstheme="minorHAnsi"/>
          <w:i/>
          <w:sz w:val="22"/>
          <w:szCs w:val="22"/>
        </w:rPr>
      </w:pPr>
      <w:r w:rsidRPr="00E36590">
        <w:rPr>
          <w:rFonts w:asciiTheme="minorHAnsi" w:hAnsiTheme="minorHAnsi" w:cstheme="minorHAnsi"/>
          <w:sz w:val="22"/>
          <w:szCs w:val="22"/>
        </w:rPr>
        <w:t>2.3</w:t>
      </w:r>
      <w:proofErr w:type="gramStart"/>
      <w:r w:rsidRPr="00E36590">
        <w:rPr>
          <w:rFonts w:asciiTheme="minorHAnsi" w:hAnsiTheme="minorHAnsi" w:cstheme="minorHAnsi"/>
          <w:sz w:val="22"/>
          <w:szCs w:val="22"/>
        </w:rPr>
        <w:t>.a</w:t>
      </w:r>
      <w:proofErr w:type="gramEnd"/>
      <w:r w:rsidRPr="00E36590">
        <w:rPr>
          <w:rFonts w:asciiTheme="minorHAnsi" w:hAnsiTheme="minorHAnsi" w:cstheme="minorHAnsi"/>
          <w:sz w:val="22"/>
          <w:szCs w:val="22"/>
        </w:rPr>
        <w:t>.</w:t>
      </w:r>
      <w:r w:rsidRPr="00E36590">
        <w:rPr>
          <w:rFonts w:asciiTheme="minorHAnsi" w:hAnsiTheme="minorHAnsi" w:cstheme="minorHAnsi"/>
          <w:sz w:val="22"/>
          <w:szCs w:val="22"/>
        </w:rPr>
        <w:tab/>
        <w:t xml:space="preserve"> Définir par une phrase les événements suivants </w:t>
      </w:r>
      <w:r w:rsidRPr="00E36590">
        <w:rPr>
          <w:rFonts w:asciiTheme="minorHAnsi" w:hAnsiTheme="minorHAnsi" w:cstheme="minorHAnsi"/>
          <w:i/>
          <w:sz w:val="22"/>
          <w:szCs w:val="22"/>
        </w:rPr>
        <w:t>:</w:t>
      </w:r>
    </w:p>
    <w:p w:rsidR="00E36590" w:rsidRPr="00E36590" w:rsidRDefault="00E36590" w:rsidP="00E36590">
      <w:pPr>
        <w:contextualSpacing/>
        <w:rPr>
          <w:rFonts w:asciiTheme="minorHAnsi" w:hAnsiTheme="minorHAnsi" w:cstheme="minorHAnsi"/>
          <w:sz w:val="22"/>
          <w:szCs w:val="22"/>
        </w:rPr>
      </w:pPr>
    </w:p>
    <w:p w:rsidR="00E36590" w:rsidRPr="00E36590" w:rsidRDefault="00E36590" w:rsidP="00E36590">
      <w:pPr>
        <w:spacing w:before="120" w:after="120" w:line="480" w:lineRule="auto"/>
        <w:contextualSpacing/>
        <w:rPr>
          <w:rFonts w:asciiTheme="minorHAnsi" w:hAnsiTheme="minorHAnsi" w:cstheme="minorHAnsi"/>
          <w:i/>
          <w:sz w:val="22"/>
          <w:szCs w:val="22"/>
        </w:rPr>
      </w:pPr>
      <w:r w:rsidRPr="00E36590">
        <w:rPr>
          <w:rFonts w:asciiTheme="minorHAnsi" w:hAnsiTheme="minorHAnsi" w:cstheme="minorHAnsi"/>
          <w:i/>
          <w:sz w:val="22"/>
          <w:szCs w:val="22"/>
        </w:rPr>
        <w:t>A</w:t>
      </w:r>
      <m:oMath>
        <m:r>
          <w:rPr>
            <w:rFonts w:ascii="Cambria Math" w:hAnsi="Cambria Math" w:cstheme="minorHAnsi"/>
            <w:sz w:val="22"/>
            <w:szCs w:val="22"/>
          </w:rPr>
          <m:t>∩</m:t>
        </m:r>
      </m:oMath>
      <w:r w:rsidRPr="00E36590">
        <w:rPr>
          <w:rFonts w:asciiTheme="minorHAnsi" w:hAnsiTheme="minorHAnsi" w:cstheme="minorHAnsi"/>
          <w:i/>
          <w:sz w:val="22"/>
          <w:szCs w:val="22"/>
        </w:rPr>
        <w:t>B : …………………………………………………………………………………………………………………………………………………</w:t>
      </w:r>
    </w:p>
    <w:p w:rsidR="00E36590" w:rsidRPr="00E36590" w:rsidRDefault="00E36590" w:rsidP="00E36590">
      <w:pPr>
        <w:spacing w:before="120" w:after="120" w:line="480" w:lineRule="auto"/>
        <w:contextualSpacing/>
        <w:rPr>
          <w:rFonts w:asciiTheme="minorHAnsi" w:hAnsiTheme="minorHAnsi" w:cstheme="minorHAnsi"/>
          <w:sz w:val="22"/>
          <w:szCs w:val="22"/>
        </w:rPr>
      </w:pPr>
      <w:r w:rsidRPr="00E36590">
        <w:rPr>
          <w:rFonts w:asciiTheme="minorHAnsi" w:hAnsiTheme="minorHAnsi" w:cstheme="minorHAnsi"/>
          <w:i/>
          <w:sz w:val="22"/>
          <w:szCs w:val="22"/>
        </w:rPr>
        <w:t>……………………………………………………………………………………………………………………………………………………………</w:t>
      </w:r>
    </w:p>
    <w:p w:rsidR="00E36590" w:rsidRPr="00E36590" w:rsidRDefault="00E36590" w:rsidP="00E36590">
      <w:pPr>
        <w:spacing w:before="120" w:after="120" w:line="480" w:lineRule="auto"/>
        <w:contextualSpacing/>
        <w:rPr>
          <w:rFonts w:asciiTheme="minorHAnsi" w:hAnsiTheme="minorHAnsi" w:cstheme="minorHAnsi"/>
          <w:i/>
          <w:sz w:val="22"/>
          <w:szCs w:val="22"/>
        </w:rPr>
      </w:pPr>
      <w:r w:rsidRPr="00E36590">
        <w:rPr>
          <w:rFonts w:asciiTheme="minorHAnsi" w:hAnsiTheme="minorHAnsi" w:cstheme="minorHAnsi"/>
          <w:i/>
          <w:sz w:val="22"/>
          <w:szCs w:val="22"/>
        </w:rPr>
        <w:t xml:space="preserve"> A</w:t>
      </w:r>
      <m:oMath>
        <m:r>
          <w:rPr>
            <w:rFonts w:ascii="Cambria Math" w:hAnsi="Cambria Math" w:cstheme="minorHAnsi"/>
            <w:sz w:val="22"/>
            <w:szCs w:val="22"/>
          </w:rPr>
          <m:t>∩</m:t>
        </m:r>
      </m:oMath>
      <w:r w:rsidRPr="00E36590">
        <w:rPr>
          <w:rFonts w:asciiTheme="minorHAnsi" w:eastAsiaTheme="minorEastAsia" w:hAnsiTheme="minorHAnsi" w:cstheme="minorHAnsi"/>
          <w:sz w:val="22"/>
          <w:szCs w:val="22"/>
        </w:rPr>
        <w:t>C</w:t>
      </w:r>
      <w:r w:rsidRPr="00E36590">
        <w:rPr>
          <w:rFonts w:asciiTheme="minorHAnsi" w:hAnsiTheme="minorHAnsi" w:cstheme="minorHAnsi"/>
          <w:i/>
          <w:sz w:val="22"/>
          <w:szCs w:val="22"/>
        </w:rPr>
        <w:t> : …………………………………………………………………………………………………………………………………………………</w:t>
      </w:r>
    </w:p>
    <w:p w:rsidR="00E36590" w:rsidRPr="00E36590" w:rsidRDefault="00E36590" w:rsidP="00E36590">
      <w:pPr>
        <w:spacing w:before="120" w:after="120" w:line="480" w:lineRule="auto"/>
        <w:contextualSpacing/>
        <w:rPr>
          <w:rFonts w:asciiTheme="minorHAnsi" w:hAnsiTheme="minorHAnsi" w:cstheme="minorHAnsi"/>
          <w:sz w:val="22"/>
          <w:szCs w:val="22"/>
        </w:rPr>
      </w:pPr>
      <w:r w:rsidRPr="00E36590">
        <w:rPr>
          <w:rFonts w:asciiTheme="minorHAnsi" w:hAnsiTheme="minorHAnsi" w:cstheme="minorHAnsi"/>
          <w:i/>
          <w:sz w:val="22"/>
          <w:szCs w:val="22"/>
        </w:rPr>
        <w:t>……………………………………………………………………………………………………………………………………………………………</w:t>
      </w:r>
    </w:p>
    <w:p w:rsidR="00E36590" w:rsidRPr="00E36590" w:rsidRDefault="00E36590" w:rsidP="00E36590">
      <w:pPr>
        <w:contextualSpacing/>
        <w:rPr>
          <w:rFonts w:asciiTheme="minorHAnsi" w:hAnsiTheme="minorHAnsi" w:cstheme="minorHAnsi"/>
          <w:sz w:val="22"/>
          <w:szCs w:val="22"/>
        </w:rPr>
      </w:pPr>
    </w:p>
    <w:p w:rsidR="00E36590" w:rsidRPr="00E36590" w:rsidRDefault="00E36590" w:rsidP="00E36590">
      <w:pPr>
        <w:contextualSpacing/>
        <w:rPr>
          <w:rFonts w:asciiTheme="minorHAnsi" w:hAnsiTheme="minorHAnsi" w:cstheme="minorHAnsi"/>
          <w:sz w:val="22"/>
          <w:szCs w:val="22"/>
        </w:rPr>
      </w:pPr>
      <w:r w:rsidRPr="00E36590">
        <w:rPr>
          <w:rFonts w:asciiTheme="minorHAnsi" w:hAnsiTheme="minorHAnsi" w:cstheme="minorHAnsi"/>
          <w:sz w:val="22"/>
          <w:szCs w:val="22"/>
        </w:rPr>
        <w:t xml:space="preserve">       b.</w:t>
      </w:r>
      <w:r w:rsidRPr="00E36590">
        <w:rPr>
          <w:rFonts w:asciiTheme="minorHAnsi" w:hAnsiTheme="minorHAnsi" w:cstheme="minorHAnsi"/>
          <w:sz w:val="22"/>
          <w:szCs w:val="22"/>
        </w:rPr>
        <w:tab/>
        <w:t xml:space="preserve"> Calculer la probabilité des événements définis ci-dessus.</w:t>
      </w:r>
    </w:p>
    <w:p w:rsidR="00E36590" w:rsidRPr="00E36590" w:rsidRDefault="00E36590" w:rsidP="00E36590">
      <w:pPr>
        <w:pStyle w:val="Paragraphedeliste"/>
        <w:tabs>
          <w:tab w:val="left" w:leader="dot" w:pos="9072"/>
        </w:tabs>
        <w:jc w:val="both"/>
        <w:rPr>
          <w:rFonts w:eastAsia="Calibri" w:cstheme="minorHAnsi"/>
        </w:rPr>
      </w:pPr>
      <w:r w:rsidRPr="00E36590">
        <w:rPr>
          <w:rFonts w:eastAsia="Calibri" w:cstheme="minorHAnsi"/>
        </w:rPr>
        <w:tab/>
      </w:r>
    </w:p>
    <w:p w:rsidR="00E36590" w:rsidRPr="00E36590" w:rsidRDefault="00E36590" w:rsidP="00E36590">
      <w:pPr>
        <w:pStyle w:val="Paragraphedeliste"/>
        <w:tabs>
          <w:tab w:val="left" w:leader="dot" w:pos="9072"/>
        </w:tabs>
        <w:jc w:val="both"/>
        <w:rPr>
          <w:rFonts w:eastAsia="Calibri" w:cstheme="minorHAnsi"/>
        </w:rPr>
      </w:pPr>
      <w:r w:rsidRPr="00E36590">
        <w:rPr>
          <w:rFonts w:eastAsia="Calibri" w:cstheme="minorHAnsi"/>
        </w:rPr>
        <w:tab/>
      </w:r>
    </w:p>
    <w:p w:rsidR="00E36590" w:rsidRPr="00E36590" w:rsidRDefault="00E36590" w:rsidP="00E36590">
      <w:pPr>
        <w:pStyle w:val="Paragraphedeliste"/>
        <w:tabs>
          <w:tab w:val="left" w:leader="dot" w:pos="9072"/>
        </w:tabs>
        <w:jc w:val="both"/>
        <w:rPr>
          <w:rFonts w:eastAsia="Calibri" w:cstheme="minorHAnsi"/>
        </w:rPr>
      </w:pPr>
      <w:r w:rsidRPr="00E36590">
        <w:rPr>
          <w:rFonts w:eastAsia="Calibri" w:cstheme="minorHAnsi"/>
        </w:rPr>
        <w:tab/>
      </w:r>
    </w:p>
    <w:p w:rsidR="00E36590" w:rsidRPr="00E36590" w:rsidRDefault="00E36590" w:rsidP="00E36590">
      <w:pPr>
        <w:pStyle w:val="Paragraphedeliste"/>
        <w:tabs>
          <w:tab w:val="left" w:leader="dot" w:pos="9072"/>
        </w:tabs>
        <w:jc w:val="both"/>
        <w:rPr>
          <w:rFonts w:eastAsia="Calibri" w:cstheme="minorHAnsi"/>
        </w:rPr>
      </w:pPr>
      <w:r w:rsidRPr="00E36590">
        <w:rPr>
          <w:rFonts w:eastAsia="Calibri" w:cstheme="minorHAnsi"/>
        </w:rPr>
        <w:tab/>
      </w:r>
    </w:p>
    <w:p w:rsidR="00E36590" w:rsidRPr="00E36590" w:rsidRDefault="00E36590" w:rsidP="00E36590">
      <w:pPr>
        <w:contextualSpacing/>
        <w:rPr>
          <w:rFonts w:asciiTheme="minorHAnsi" w:hAnsiTheme="minorHAnsi" w:cstheme="minorHAnsi"/>
          <w:sz w:val="22"/>
          <w:szCs w:val="22"/>
        </w:rPr>
      </w:pPr>
    </w:p>
    <w:p w:rsidR="00E36590" w:rsidRPr="00E36590" w:rsidRDefault="00E36590" w:rsidP="00E36590">
      <w:pPr>
        <w:contextualSpacing/>
        <w:rPr>
          <w:rFonts w:asciiTheme="minorHAnsi" w:hAnsiTheme="minorHAnsi" w:cstheme="minorHAnsi"/>
          <w:sz w:val="22"/>
          <w:szCs w:val="22"/>
        </w:rPr>
      </w:pPr>
      <w:r w:rsidRPr="00E36590">
        <w:rPr>
          <w:rFonts w:asciiTheme="minorHAnsi" w:hAnsiTheme="minorHAnsi" w:cstheme="minorHAnsi"/>
          <w:sz w:val="22"/>
          <w:szCs w:val="22"/>
        </w:rPr>
        <w:t>2.4.</w:t>
      </w:r>
      <w:r w:rsidRPr="00E36590">
        <w:rPr>
          <w:rFonts w:asciiTheme="minorHAnsi" w:hAnsiTheme="minorHAnsi" w:cstheme="minorHAnsi"/>
          <w:sz w:val="22"/>
          <w:szCs w:val="22"/>
        </w:rPr>
        <w:tab/>
        <w:t xml:space="preserve"> On choisit un élève au hasard en stage valence cuisine. Parmi les élèves en stage en cuisine, calculer la probabilité qu’il soit hébergé.</w:t>
      </w:r>
    </w:p>
    <w:p w:rsidR="00E36590" w:rsidRPr="00E36590" w:rsidRDefault="00E36590" w:rsidP="00E36590">
      <w:pPr>
        <w:pStyle w:val="Paragraphedeliste"/>
        <w:tabs>
          <w:tab w:val="left" w:leader="dot" w:pos="9072"/>
        </w:tabs>
        <w:jc w:val="both"/>
        <w:rPr>
          <w:rFonts w:eastAsia="Calibri" w:cstheme="minorHAnsi"/>
        </w:rPr>
      </w:pPr>
      <w:r w:rsidRPr="00E36590">
        <w:rPr>
          <w:rFonts w:eastAsia="Calibri" w:cstheme="minorHAnsi"/>
        </w:rPr>
        <w:tab/>
      </w:r>
    </w:p>
    <w:p w:rsidR="00E36590" w:rsidRPr="00E36590" w:rsidRDefault="00E36590" w:rsidP="00E36590">
      <w:pPr>
        <w:pStyle w:val="Paragraphedeliste"/>
        <w:tabs>
          <w:tab w:val="left" w:leader="dot" w:pos="9072"/>
        </w:tabs>
        <w:jc w:val="both"/>
        <w:rPr>
          <w:rFonts w:eastAsia="Calibri" w:cstheme="minorHAnsi"/>
        </w:rPr>
      </w:pPr>
      <w:r w:rsidRPr="00E36590">
        <w:rPr>
          <w:rFonts w:eastAsia="Calibri" w:cstheme="minorHAnsi"/>
        </w:rPr>
        <w:tab/>
      </w:r>
    </w:p>
    <w:p w:rsidR="00E36590" w:rsidRPr="00E36590" w:rsidRDefault="00E36590" w:rsidP="00E36590">
      <w:pPr>
        <w:rPr>
          <w:rFonts w:asciiTheme="minorHAnsi" w:hAnsiTheme="minorHAnsi" w:cstheme="minorHAnsi"/>
          <w:sz w:val="22"/>
          <w:szCs w:val="22"/>
        </w:rPr>
      </w:pPr>
    </w:p>
    <w:p w:rsidR="00E36590" w:rsidRPr="00E36590" w:rsidRDefault="00E36590" w:rsidP="00E36590">
      <w:pPr>
        <w:rPr>
          <w:rFonts w:asciiTheme="minorHAnsi" w:hAnsiTheme="minorHAnsi" w:cstheme="minorHAnsi"/>
          <w:sz w:val="22"/>
          <w:szCs w:val="22"/>
        </w:rPr>
      </w:pPr>
      <w:r w:rsidRPr="00E36590">
        <w:rPr>
          <w:rFonts w:asciiTheme="minorHAnsi" w:hAnsiTheme="minorHAnsi" w:cstheme="minorHAnsi"/>
          <w:sz w:val="22"/>
          <w:szCs w:val="22"/>
        </w:rPr>
        <w:t>2.5.</w:t>
      </w:r>
      <w:r w:rsidRPr="00E36590">
        <w:rPr>
          <w:rFonts w:asciiTheme="minorHAnsi" w:hAnsiTheme="minorHAnsi" w:cstheme="minorHAnsi"/>
          <w:sz w:val="22"/>
          <w:szCs w:val="22"/>
        </w:rPr>
        <w:tab/>
        <w:t>En déduire le pourcentage de chances qu’un élève en stage en cuisine soit hébergé.</w:t>
      </w:r>
    </w:p>
    <w:p w:rsidR="00E36590" w:rsidRPr="00E36590" w:rsidRDefault="00E36590" w:rsidP="00E36590">
      <w:pPr>
        <w:pStyle w:val="Paragraphedeliste"/>
        <w:tabs>
          <w:tab w:val="left" w:leader="dot" w:pos="9072"/>
        </w:tabs>
        <w:jc w:val="both"/>
        <w:rPr>
          <w:rFonts w:eastAsia="Calibri" w:cstheme="minorHAnsi"/>
        </w:rPr>
      </w:pPr>
      <w:r w:rsidRPr="00E36590">
        <w:rPr>
          <w:rFonts w:eastAsia="Calibri" w:cstheme="minorHAnsi"/>
        </w:rPr>
        <w:tab/>
      </w:r>
    </w:p>
    <w:p w:rsidR="00E36590" w:rsidRPr="00E36590" w:rsidRDefault="00E36590" w:rsidP="00E36590">
      <w:pPr>
        <w:pStyle w:val="Paragraphedeliste"/>
        <w:tabs>
          <w:tab w:val="left" w:leader="dot" w:pos="9072"/>
        </w:tabs>
        <w:jc w:val="both"/>
        <w:rPr>
          <w:rFonts w:eastAsia="Calibri" w:cstheme="minorHAnsi"/>
        </w:rPr>
      </w:pPr>
      <w:r w:rsidRPr="00E36590">
        <w:rPr>
          <w:rFonts w:eastAsia="Calibri" w:cstheme="minorHAnsi"/>
        </w:rPr>
        <w:tab/>
      </w:r>
    </w:p>
    <w:p w:rsidR="00E36590" w:rsidRPr="00E36590" w:rsidRDefault="00E36590" w:rsidP="00E36590">
      <w:pPr>
        <w:rPr>
          <w:rFonts w:asciiTheme="minorHAnsi" w:hAnsiTheme="minorHAnsi" w:cstheme="minorHAnsi"/>
          <w:sz w:val="22"/>
          <w:szCs w:val="22"/>
        </w:rPr>
      </w:pPr>
    </w:p>
    <w:p w:rsidR="00200687" w:rsidRPr="00E36590" w:rsidRDefault="00200687">
      <w:pPr>
        <w:rPr>
          <w:rFonts w:asciiTheme="minorHAnsi" w:hAnsiTheme="minorHAnsi" w:cstheme="minorHAnsi"/>
          <w:sz w:val="22"/>
          <w:szCs w:val="22"/>
        </w:rPr>
      </w:pPr>
    </w:p>
    <w:sectPr w:rsidR="00200687" w:rsidRPr="00E36590" w:rsidSect="00E36590">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827"/>
    <w:multiLevelType w:val="multilevel"/>
    <w:tmpl w:val="D35858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C51DE3"/>
    <w:multiLevelType w:val="multilevel"/>
    <w:tmpl w:val="D3585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0687"/>
    <w:rsid w:val="0008313A"/>
    <w:rsid w:val="00200687"/>
    <w:rsid w:val="002854CE"/>
    <w:rsid w:val="002B3D09"/>
    <w:rsid w:val="005D0AF2"/>
    <w:rsid w:val="008132F3"/>
    <w:rsid w:val="0082541F"/>
    <w:rsid w:val="00B9299E"/>
    <w:rsid w:val="00E077DF"/>
    <w:rsid w:val="00E365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8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068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00687"/>
    <w:rPr>
      <w:rFonts w:ascii="Tahoma" w:hAnsi="Tahoma" w:cs="Tahoma"/>
      <w:sz w:val="16"/>
      <w:szCs w:val="16"/>
    </w:rPr>
  </w:style>
  <w:style w:type="character" w:customStyle="1" w:styleId="TextedebullesCar">
    <w:name w:val="Texte de bulles Car"/>
    <w:basedOn w:val="Policepardfaut"/>
    <w:link w:val="Textedebulles"/>
    <w:uiPriority w:val="99"/>
    <w:semiHidden/>
    <w:rsid w:val="00200687"/>
    <w:rPr>
      <w:rFonts w:ascii="Tahoma" w:eastAsia="Times New Roman" w:hAnsi="Tahoma" w:cs="Tahoma"/>
      <w:sz w:val="16"/>
      <w:szCs w:val="16"/>
      <w:lang w:eastAsia="fr-FR"/>
    </w:rPr>
  </w:style>
  <w:style w:type="paragraph" w:styleId="Paragraphedeliste">
    <w:name w:val="List Paragraph"/>
    <w:basedOn w:val="Normal"/>
    <w:uiPriority w:val="34"/>
    <w:qFormat/>
    <w:rsid w:val="00E077D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8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068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00687"/>
    <w:rPr>
      <w:rFonts w:ascii="Tahoma" w:hAnsi="Tahoma" w:cs="Tahoma"/>
      <w:sz w:val="16"/>
      <w:szCs w:val="16"/>
    </w:rPr>
  </w:style>
  <w:style w:type="character" w:customStyle="1" w:styleId="TextedebullesCar">
    <w:name w:val="Texte de bulles Car"/>
    <w:basedOn w:val="Policepardfaut"/>
    <w:link w:val="Textedebulles"/>
    <w:uiPriority w:val="99"/>
    <w:semiHidden/>
    <w:rsid w:val="00200687"/>
    <w:rPr>
      <w:rFonts w:ascii="Tahoma" w:eastAsia="Times New Roman" w:hAnsi="Tahoma" w:cs="Tahoma"/>
      <w:sz w:val="16"/>
      <w:szCs w:val="16"/>
      <w:lang w:eastAsia="fr-FR"/>
    </w:rPr>
  </w:style>
  <w:style w:type="paragraph" w:styleId="Paragraphedeliste">
    <w:name w:val="List Paragraph"/>
    <w:basedOn w:val="Normal"/>
    <w:uiPriority w:val="34"/>
    <w:qFormat/>
    <w:rsid w:val="00E077D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3528</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pascal.laurenceau</cp:lastModifiedBy>
  <cp:revision>2</cp:revision>
  <cp:lastPrinted>2012-06-03T15:06:00Z</cp:lastPrinted>
  <dcterms:created xsi:type="dcterms:W3CDTF">2014-02-17T14:49:00Z</dcterms:created>
  <dcterms:modified xsi:type="dcterms:W3CDTF">2014-02-17T14:49:00Z</dcterms:modified>
</cp:coreProperties>
</file>